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A4344" w14:textId="0E64D250" w:rsidR="00F1508A" w:rsidRDefault="0051541D" w:rsidP="0051541D">
      <w:pPr>
        <w:pStyle w:val="Bezproreda"/>
      </w:pPr>
      <w:r>
        <w:t xml:space="preserve">OSNOVNA ŠKOLA </w:t>
      </w:r>
      <w:r w:rsidR="000A19C6">
        <w:t>KRAPINSKE TOPLICE</w:t>
      </w:r>
    </w:p>
    <w:p w14:paraId="22735C26" w14:textId="52397D07" w:rsidR="0051541D" w:rsidRDefault="000A19C6" w:rsidP="0051541D">
      <w:pPr>
        <w:pStyle w:val="Bezproreda"/>
      </w:pPr>
      <w:r>
        <w:t>ZAGREBAČKA</w:t>
      </w:r>
      <w:r w:rsidR="0051541D">
        <w:t xml:space="preserve"> 1</w:t>
      </w:r>
      <w:r>
        <w:t>2</w:t>
      </w:r>
      <w:r w:rsidR="0051541D">
        <w:t>, 49</w:t>
      </w:r>
      <w:r>
        <w:t>217</w:t>
      </w:r>
      <w:r w:rsidR="0051541D">
        <w:t xml:space="preserve"> KRAPIN</w:t>
      </w:r>
      <w:r>
        <w:t>SKE TOPLICE</w:t>
      </w:r>
    </w:p>
    <w:p w14:paraId="3EA2EC7B" w14:textId="53892E1B" w:rsidR="0051541D" w:rsidRDefault="0051541D" w:rsidP="0051541D">
      <w:pPr>
        <w:pStyle w:val="Bezproreda"/>
      </w:pPr>
      <w:r>
        <w:t>OIB:</w:t>
      </w:r>
      <w:r w:rsidR="00203E91">
        <w:t xml:space="preserve"> </w:t>
      </w:r>
      <w:r w:rsidR="000A19C6">
        <w:t>46106875125</w:t>
      </w:r>
    </w:p>
    <w:p w14:paraId="0B56F9E3" w14:textId="42F3C23D" w:rsidR="0051541D" w:rsidRDefault="0051541D" w:rsidP="0051541D">
      <w:pPr>
        <w:pStyle w:val="Bezproreda"/>
      </w:pPr>
      <w:r>
        <w:t>MB: 030</w:t>
      </w:r>
      <w:r w:rsidR="000A19C6">
        <w:t>16374</w:t>
      </w:r>
    </w:p>
    <w:p w14:paraId="22BD2CB8" w14:textId="646532EE" w:rsidR="0051541D" w:rsidRDefault="0051541D" w:rsidP="0051541D">
      <w:pPr>
        <w:pStyle w:val="Bezproreda"/>
      </w:pPr>
      <w:r>
        <w:t>Šifra škole: 02-</w:t>
      </w:r>
      <w:r w:rsidR="000A19C6">
        <w:t>178</w:t>
      </w:r>
      <w:r>
        <w:t>-00</w:t>
      </w:r>
      <w:r w:rsidR="000A19C6">
        <w:t>1</w:t>
      </w:r>
    </w:p>
    <w:p w14:paraId="4E694B9C" w14:textId="43F95FCD" w:rsidR="0051541D" w:rsidRDefault="0051541D" w:rsidP="0051541D">
      <w:pPr>
        <w:pStyle w:val="Bezproreda"/>
      </w:pPr>
      <w:r>
        <w:t>RKDP: 1</w:t>
      </w:r>
      <w:r w:rsidR="000A19C6">
        <w:t>6019</w:t>
      </w:r>
    </w:p>
    <w:p w14:paraId="3886856D" w14:textId="5A2A0B55" w:rsidR="0051541D" w:rsidRDefault="0051541D" w:rsidP="0051541D">
      <w:pPr>
        <w:pStyle w:val="Bezproreda"/>
      </w:pPr>
      <w:r>
        <w:t xml:space="preserve">E-mail: </w:t>
      </w:r>
      <w:hyperlink r:id="rId8" w:history="1">
        <w:r w:rsidR="000A19C6" w:rsidRPr="00177937">
          <w:rPr>
            <w:rStyle w:val="Hiperveza"/>
          </w:rPr>
          <w:t>ured@os-krapinske-toplice.skole.hr</w:t>
        </w:r>
      </w:hyperlink>
    </w:p>
    <w:p w14:paraId="1BB973B4" w14:textId="712AA5E6" w:rsidR="0051541D" w:rsidRDefault="0051541D" w:rsidP="0051541D">
      <w:pPr>
        <w:pStyle w:val="Bezproreda"/>
      </w:pPr>
      <w:r>
        <w:t>Telefon: 049/</w:t>
      </w:r>
      <w:r w:rsidR="000A19C6">
        <w:t>232-160</w:t>
      </w:r>
    </w:p>
    <w:p w14:paraId="34987059" w14:textId="3B1DB2B1" w:rsidR="0051541D" w:rsidRDefault="0051541D" w:rsidP="0051541D">
      <w:pPr>
        <w:pStyle w:val="Bezproreda"/>
      </w:pPr>
      <w:r>
        <w:t>KLASA:</w:t>
      </w:r>
      <w:r w:rsidR="00A9623B">
        <w:t xml:space="preserve"> </w:t>
      </w:r>
      <w:r w:rsidR="00C40D01">
        <w:t>400-01/26-01/5</w:t>
      </w:r>
    </w:p>
    <w:p w14:paraId="571AC366" w14:textId="50D48FA7" w:rsidR="0051541D" w:rsidRDefault="0051541D" w:rsidP="0051541D">
      <w:pPr>
        <w:pStyle w:val="Bezproreda"/>
      </w:pPr>
      <w:r>
        <w:t>URBROJ:</w:t>
      </w:r>
      <w:r w:rsidR="00A9623B">
        <w:t xml:space="preserve"> </w:t>
      </w:r>
      <w:r w:rsidR="00C40D01">
        <w:t>2140-96-01-26-4</w:t>
      </w:r>
    </w:p>
    <w:p w14:paraId="38C6FB51" w14:textId="77777777" w:rsidR="0051541D" w:rsidRDefault="0051541D" w:rsidP="0051541D">
      <w:pPr>
        <w:pStyle w:val="Bezproreda"/>
      </w:pPr>
    </w:p>
    <w:p w14:paraId="44A43568" w14:textId="04871892" w:rsidR="0051541D" w:rsidRDefault="00EE01DF" w:rsidP="0051541D">
      <w:pPr>
        <w:pStyle w:val="Bezproreda"/>
      </w:pPr>
      <w:r>
        <w:t>Krapin</w:t>
      </w:r>
      <w:r w:rsidR="000A19C6">
        <w:t>ske Toplice</w:t>
      </w:r>
      <w:r>
        <w:t xml:space="preserve">, </w:t>
      </w:r>
      <w:r w:rsidR="006A2678">
        <w:t>24. srpnja 2026.</w:t>
      </w:r>
      <w:bookmarkStart w:id="0" w:name="_GoBack"/>
      <w:bookmarkEnd w:id="0"/>
    </w:p>
    <w:p w14:paraId="6AA1AE98" w14:textId="77777777" w:rsidR="0051541D" w:rsidRDefault="0051541D" w:rsidP="0051541D">
      <w:pPr>
        <w:pStyle w:val="Bezproreda"/>
      </w:pPr>
    </w:p>
    <w:p w14:paraId="57B3F8ED" w14:textId="0CDEEB77" w:rsidR="0051541D" w:rsidRDefault="0051541D" w:rsidP="0051541D">
      <w:pPr>
        <w:pStyle w:val="Bezproreda"/>
      </w:pPr>
      <w:r>
        <w:t>Predmet: Obrazloženje</w:t>
      </w:r>
      <w:r w:rsidR="00B73A75">
        <w:t xml:space="preserve">  </w:t>
      </w:r>
      <w:r>
        <w:t xml:space="preserve"> Izvještaja o izvršenju financijskog plana za razdoblje </w:t>
      </w:r>
    </w:p>
    <w:p w14:paraId="2E6171AB" w14:textId="7E67AB17" w:rsidR="0051541D" w:rsidRDefault="0051541D" w:rsidP="0051541D">
      <w:pPr>
        <w:pStyle w:val="Bezproreda"/>
      </w:pPr>
      <w:r>
        <w:tab/>
        <w:t xml:space="preserve">    01.01.202</w:t>
      </w:r>
      <w:r w:rsidR="00FE15D2">
        <w:t>6</w:t>
      </w:r>
      <w:r>
        <w:t xml:space="preserve">. </w:t>
      </w:r>
      <w:r w:rsidR="000A19C6">
        <w:t>–</w:t>
      </w:r>
      <w:r>
        <w:t xml:space="preserve"> 3</w:t>
      </w:r>
      <w:r w:rsidR="00FE15D2">
        <w:t>0</w:t>
      </w:r>
      <w:r w:rsidR="000A19C6">
        <w:t>.</w:t>
      </w:r>
      <w:r w:rsidR="00FE15D2">
        <w:t>06</w:t>
      </w:r>
      <w:r w:rsidR="00A7685F">
        <w:t>.</w:t>
      </w:r>
      <w:r>
        <w:t>202</w:t>
      </w:r>
      <w:r w:rsidR="00FE15D2">
        <w:t>6</w:t>
      </w:r>
      <w:r>
        <w:t>.</w:t>
      </w:r>
    </w:p>
    <w:p w14:paraId="6B52713B" w14:textId="77777777" w:rsidR="00497A18" w:rsidRDefault="00497A18" w:rsidP="0051541D">
      <w:pPr>
        <w:pStyle w:val="Bezproreda"/>
      </w:pPr>
    </w:p>
    <w:p w14:paraId="54CEC28B" w14:textId="77777777" w:rsidR="0051541D" w:rsidRPr="00EC4BD3" w:rsidRDefault="00497A18" w:rsidP="0051541D">
      <w:pPr>
        <w:pStyle w:val="Bezproreda"/>
        <w:rPr>
          <w:b/>
        </w:rPr>
      </w:pPr>
      <w:r w:rsidRPr="00EC4BD3">
        <w:rPr>
          <w:b/>
        </w:rPr>
        <w:t>1. UVODNE NAPOMENE</w:t>
      </w:r>
    </w:p>
    <w:p w14:paraId="1B0A2DBC" w14:textId="77777777" w:rsidR="00497A18" w:rsidRDefault="00497A18" w:rsidP="0051541D">
      <w:pPr>
        <w:pStyle w:val="Bezproreda"/>
      </w:pPr>
    </w:p>
    <w:p w14:paraId="7089339A" w14:textId="02D292E3" w:rsidR="00702E1F" w:rsidRPr="00702E1F" w:rsidRDefault="00702E1F" w:rsidP="00702E1F">
      <w:pPr>
        <w:pStyle w:val="Bezproreda"/>
        <w:jc w:val="both"/>
        <w:rPr>
          <w:rFonts w:cstheme="minorHAnsi"/>
        </w:rPr>
      </w:pPr>
      <w:r w:rsidRPr="00702E1F">
        <w:rPr>
          <w:rFonts w:cstheme="minorHAnsi"/>
        </w:rPr>
        <w:t>Obveza izrade polugodišnjeg i godišnjeg izvještaja o izvršenju financijskog plana proračunskih korisnika propisana je</w:t>
      </w:r>
      <w:r w:rsidR="00CA7E4B">
        <w:rPr>
          <w:rFonts w:cstheme="minorHAnsi"/>
        </w:rPr>
        <w:t xml:space="preserve"> čl.81. </w:t>
      </w:r>
      <w:r w:rsidRPr="00702E1F">
        <w:rPr>
          <w:rFonts w:cstheme="minorHAnsi"/>
        </w:rPr>
        <w:t>Zakona o proračunu (NN 144/2021</w:t>
      </w:r>
      <w:r w:rsidR="00CA7E4B">
        <w:rPr>
          <w:rFonts w:cstheme="minorHAnsi"/>
        </w:rPr>
        <w:t>.</w:t>
      </w:r>
      <w:r w:rsidRPr="00702E1F">
        <w:rPr>
          <w:rFonts w:cstheme="minorHAnsi"/>
        </w:rPr>
        <w:t>)</w:t>
      </w:r>
      <w:r w:rsidR="00CA7E4B">
        <w:rPr>
          <w:rFonts w:cstheme="minorHAnsi"/>
        </w:rPr>
        <w:t xml:space="preserve">, a temeljem čl.86. Zakona o proračunu </w:t>
      </w:r>
      <w:r w:rsidR="00A7685F">
        <w:rPr>
          <w:rFonts w:cstheme="minorHAnsi"/>
        </w:rPr>
        <w:t xml:space="preserve">i Pravilnika o polugodišnjem i godišnjem izvještaju o izvršenju proračuna i financijskog plana ( NN 85/2023) </w:t>
      </w:r>
      <w:r w:rsidR="00CA7E4B">
        <w:rPr>
          <w:rFonts w:cstheme="minorHAnsi"/>
        </w:rPr>
        <w:t>proračunski korisnik dužan je upravljačkom tijelu u skladu s aktima kojima je uređen rad proračunskog korisnika, dostaviti na usvajanje prijedlo</w:t>
      </w:r>
      <w:r w:rsidR="0024219F">
        <w:rPr>
          <w:rFonts w:cstheme="minorHAnsi"/>
        </w:rPr>
        <w:t xml:space="preserve">g </w:t>
      </w:r>
      <w:r w:rsidR="00BC4C2E">
        <w:rPr>
          <w:rFonts w:cstheme="minorHAnsi"/>
        </w:rPr>
        <w:t>godišnjeg</w:t>
      </w:r>
      <w:r w:rsidR="00CA7E4B">
        <w:rPr>
          <w:rFonts w:cstheme="minorHAnsi"/>
        </w:rPr>
        <w:t xml:space="preserve"> izvještaja o izvršenju financijskog plana za razdoblje 01.0</w:t>
      </w:r>
      <w:r w:rsidR="0053201A">
        <w:rPr>
          <w:rFonts w:cstheme="minorHAnsi"/>
        </w:rPr>
        <w:t>1</w:t>
      </w:r>
      <w:r w:rsidR="00CA7E4B">
        <w:rPr>
          <w:rFonts w:cstheme="minorHAnsi"/>
        </w:rPr>
        <w:t>.202</w:t>
      </w:r>
      <w:r w:rsidR="00FE15D2">
        <w:rPr>
          <w:rFonts w:cstheme="minorHAnsi"/>
        </w:rPr>
        <w:t>6</w:t>
      </w:r>
      <w:r w:rsidR="00CA7E4B">
        <w:rPr>
          <w:rFonts w:cstheme="minorHAnsi"/>
        </w:rPr>
        <w:t>.-</w:t>
      </w:r>
      <w:r w:rsidR="00A7685F">
        <w:rPr>
          <w:rFonts w:cstheme="minorHAnsi"/>
        </w:rPr>
        <w:t>3</w:t>
      </w:r>
      <w:r w:rsidR="00FE15D2">
        <w:rPr>
          <w:rFonts w:cstheme="minorHAnsi"/>
        </w:rPr>
        <w:t>0</w:t>
      </w:r>
      <w:r w:rsidR="00CA7E4B">
        <w:rPr>
          <w:rFonts w:cstheme="minorHAnsi"/>
        </w:rPr>
        <w:t>.</w:t>
      </w:r>
      <w:r w:rsidR="00FE15D2">
        <w:rPr>
          <w:rFonts w:cstheme="minorHAnsi"/>
        </w:rPr>
        <w:t>6</w:t>
      </w:r>
      <w:r w:rsidR="00CA7E4B">
        <w:rPr>
          <w:rFonts w:cstheme="minorHAnsi"/>
        </w:rPr>
        <w:t>.202</w:t>
      </w:r>
      <w:r w:rsidR="00FE15D2">
        <w:rPr>
          <w:rFonts w:cstheme="minorHAnsi"/>
        </w:rPr>
        <w:t>6</w:t>
      </w:r>
      <w:r w:rsidR="00CA7E4B">
        <w:rPr>
          <w:rFonts w:cstheme="minorHAnsi"/>
        </w:rPr>
        <w:t>.</w:t>
      </w:r>
      <w:r w:rsidR="0024219F">
        <w:rPr>
          <w:rFonts w:cstheme="minorHAnsi"/>
        </w:rPr>
        <w:t xml:space="preserve"> do 3</w:t>
      </w:r>
      <w:r w:rsidR="00A7685F">
        <w:rPr>
          <w:rFonts w:cstheme="minorHAnsi"/>
        </w:rPr>
        <w:t>1</w:t>
      </w:r>
      <w:r w:rsidR="0024219F">
        <w:rPr>
          <w:rFonts w:cstheme="minorHAnsi"/>
        </w:rPr>
        <w:t xml:space="preserve">. </w:t>
      </w:r>
      <w:r w:rsidR="00FE15D2">
        <w:rPr>
          <w:rFonts w:cstheme="minorHAnsi"/>
        </w:rPr>
        <w:t>srpnja</w:t>
      </w:r>
      <w:r w:rsidR="0024219F">
        <w:rPr>
          <w:rFonts w:cstheme="minorHAnsi"/>
        </w:rPr>
        <w:t xml:space="preserve"> 202</w:t>
      </w:r>
      <w:r w:rsidR="007D79E8">
        <w:rPr>
          <w:rFonts w:cstheme="minorHAnsi"/>
        </w:rPr>
        <w:t>6</w:t>
      </w:r>
      <w:r w:rsidR="0024219F">
        <w:rPr>
          <w:rFonts w:cstheme="minorHAnsi"/>
        </w:rPr>
        <w:t>. godin</w:t>
      </w:r>
      <w:r w:rsidR="00BC4C2E">
        <w:rPr>
          <w:rFonts w:cstheme="minorHAnsi"/>
        </w:rPr>
        <w:t>e.</w:t>
      </w:r>
    </w:p>
    <w:p w14:paraId="5A8D7E86" w14:textId="7BB4FCB1" w:rsidR="00702E1F" w:rsidRPr="00702E1F" w:rsidRDefault="00702E1F" w:rsidP="00702E1F">
      <w:pPr>
        <w:pStyle w:val="Bezproreda"/>
        <w:jc w:val="both"/>
        <w:rPr>
          <w:rFonts w:cstheme="minorHAnsi"/>
        </w:rPr>
      </w:pPr>
      <w:r w:rsidRPr="00702E1F">
        <w:rPr>
          <w:rFonts w:cstheme="minorHAnsi"/>
        </w:rPr>
        <w:t>Obzirom da Izvještaj o izvršenju pokazuje jesu li sredstva utrošena sukladno donesenom financijskom planu proizlazi kako njegov sadržaj mora biti u skladu s podacima iskazanim u planu, posebice jer su podaci iz izvještaja o izvršenju financijskih planova proračunskog korisnika dio izvještaja o izvršenju JLP(R)S.</w:t>
      </w:r>
      <w:r w:rsidR="0024219F">
        <w:rPr>
          <w:rFonts w:cstheme="minorHAnsi"/>
        </w:rPr>
        <w:t xml:space="preserve"> Financijski plan Osnovne škole </w:t>
      </w:r>
      <w:r w:rsidR="0026309B">
        <w:rPr>
          <w:rFonts w:cstheme="minorHAnsi"/>
        </w:rPr>
        <w:t>Krapinske Toplice</w:t>
      </w:r>
      <w:r w:rsidR="0024219F">
        <w:rPr>
          <w:rFonts w:cstheme="minorHAnsi"/>
        </w:rPr>
        <w:t xml:space="preserve"> usvojen je na sjednici Školskog odbora održanoj</w:t>
      </w:r>
      <w:r w:rsidR="001E010A">
        <w:rPr>
          <w:rFonts w:cstheme="minorHAnsi"/>
        </w:rPr>
        <w:t xml:space="preserve"> </w:t>
      </w:r>
      <w:r w:rsidR="007D79E8">
        <w:rPr>
          <w:rFonts w:cstheme="minorHAnsi"/>
        </w:rPr>
        <w:t>1</w:t>
      </w:r>
      <w:r w:rsidR="00FE15D2">
        <w:rPr>
          <w:rFonts w:cstheme="minorHAnsi"/>
        </w:rPr>
        <w:t>9</w:t>
      </w:r>
      <w:r w:rsidR="001E010A">
        <w:rPr>
          <w:rFonts w:cstheme="minorHAnsi"/>
        </w:rPr>
        <w:t>.1</w:t>
      </w:r>
      <w:r w:rsidR="00FE15D2">
        <w:rPr>
          <w:rFonts w:cstheme="minorHAnsi"/>
        </w:rPr>
        <w:t>2</w:t>
      </w:r>
      <w:r w:rsidR="001E010A">
        <w:rPr>
          <w:rFonts w:cstheme="minorHAnsi"/>
        </w:rPr>
        <w:t>.202</w:t>
      </w:r>
      <w:r w:rsidR="00FE15D2">
        <w:rPr>
          <w:rFonts w:cstheme="minorHAnsi"/>
        </w:rPr>
        <w:t>5</w:t>
      </w:r>
      <w:r w:rsidR="001E010A">
        <w:rPr>
          <w:rFonts w:cstheme="minorHAnsi"/>
        </w:rPr>
        <w:t>.</w:t>
      </w:r>
      <w:r w:rsidR="00A7685F">
        <w:rPr>
          <w:rFonts w:cstheme="minorHAnsi"/>
        </w:rPr>
        <w:t xml:space="preserve">, a </w:t>
      </w:r>
      <w:r w:rsidR="00FE15D2">
        <w:rPr>
          <w:rFonts w:cstheme="minorHAnsi"/>
        </w:rPr>
        <w:t>prva</w:t>
      </w:r>
      <w:r w:rsidR="00A7685F">
        <w:rPr>
          <w:rFonts w:cstheme="minorHAnsi"/>
        </w:rPr>
        <w:t xml:space="preserve">  izmjena i dopuna donesene su na sjednici Školskog odbora dana 2</w:t>
      </w:r>
      <w:r w:rsidR="00FE15D2">
        <w:rPr>
          <w:rFonts w:cstheme="minorHAnsi"/>
        </w:rPr>
        <w:t>9</w:t>
      </w:r>
      <w:r w:rsidR="00A7685F">
        <w:rPr>
          <w:rFonts w:cstheme="minorHAnsi"/>
        </w:rPr>
        <w:t>.</w:t>
      </w:r>
      <w:r w:rsidR="00FE15D2">
        <w:rPr>
          <w:rFonts w:cstheme="minorHAnsi"/>
        </w:rPr>
        <w:t>05</w:t>
      </w:r>
      <w:r w:rsidR="00A7685F">
        <w:rPr>
          <w:rFonts w:cstheme="minorHAnsi"/>
        </w:rPr>
        <w:t>.202</w:t>
      </w:r>
      <w:r w:rsidR="00FE15D2">
        <w:rPr>
          <w:rFonts w:cstheme="minorHAnsi"/>
        </w:rPr>
        <w:t>6</w:t>
      </w:r>
      <w:r w:rsidR="00A7685F">
        <w:rPr>
          <w:rFonts w:cstheme="minorHAnsi"/>
        </w:rPr>
        <w:t>.</w:t>
      </w:r>
    </w:p>
    <w:p w14:paraId="013BC3F5" w14:textId="7D8ECB6F" w:rsidR="00702E1F" w:rsidRPr="00702E1F" w:rsidRDefault="00702E1F" w:rsidP="00702E1F">
      <w:pPr>
        <w:pStyle w:val="Bezproreda"/>
        <w:jc w:val="both"/>
        <w:rPr>
          <w:rFonts w:cstheme="minorHAnsi"/>
        </w:rPr>
      </w:pPr>
      <w:r w:rsidRPr="00702E1F">
        <w:rPr>
          <w:rFonts w:cstheme="minorHAnsi"/>
        </w:rPr>
        <w:t xml:space="preserve">Slijedom gore navedenog Izvještaj o izvršenju financijskog plana Osnovne škole </w:t>
      </w:r>
      <w:r w:rsidR="0026309B">
        <w:rPr>
          <w:rFonts w:cstheme="minorHAnsi"/>
        </w:rPr>
        <w:t xml:space="preserve">Krapinske Toplice </w:t>
      </w:r>
      <w:r w:rsidRPr="00702E1F">
        <w:rPr>
          <w:rFonts w:cstheme="minorHAnsi"/>
        </w:rPr>
        <w:t xml:space="preserve"> sastoji se od: </w:t>
      </w:r>
    </w:p>
    <w:p w14:paraId="6CD94958" w14:textId="3A59D88C" w:rsidR="00702E1F" w:rsidRPr="00702E1F" w:rsidRDefault="00702E1F" w:rsidP="00702E1F">
      <w:pPr>
        <w:pStyle w:val="Bezproreda"/>
        <w:numPr>
          <w:ilvl w:val="0"/>
          <w:numId w:val="2"/>
        </w:numPr>
        <w:jc w:val="both"/>
        <w:rPr>
          <w:rFonts w:cstheme="minorHAnsi"/>
        </w:rPr>
      </w:pPr>
      <w:r w:rsidRPr="00702E1F">
        <w:rPr>
          <w:rFonts w:cstheme="minorHAnsi"/>
        </w:rPr>
        <w:t>Opći dio -Račun prihoda i rashoda</w:t>
      </w:r>
      <w:r w:rsidR="0026309B">
        <w:rPr>
          <w:rFonts w:cstheme="minorHAnsi"/>
        </w:rPr>
        <w:t xml:space="preserve"> i račun financiranja</w:t>
      </w:r>
    </w:p>
    <w:p w14:paraId="66DFAFC6" w14:textId="77777777" w:rsidR="00702E1F" w:rsidRPr="00702E1F" w:rsidRDefault="00702E1F" w:rsidP="00702E1F">
      <w:pPr>
        <w:pStyle w:val="Bezproreda"/>
        <w:ind w:left="1416"/>
        <w:jc w:val="both"/>
        <w:rPr>
          <w:rFonts w:cstheme="minorHAnsi"/>
        </w:rPr>
      </w:pPr>
      <w:r w:rsidRPr="00702E1F">
        <w:rPr>
          <w:rFonts w:cstheme="minorHAnsi"/>
        </w:rPr>
        <w:t xml:space="preserve">   -Prihodi i rashodi prema ekonomskoj klasifikaciji</w:t>
      </w:r>
    </w:p>
    <w:p w14:paraId="2E673F95" w14:textId="23D5473B" w:rsidR="00702E1F" w:rsidRDefault="00702E1F" w:rsidP="00702E1F">
      <w:pPr>
        <w:pStyle w:val="Bezproreda"/>
        <w:ind w:left="1416"/>
        <w:jc w:val="both"/>
        <w:rPr>
          <w:rFonts w:cstheme="minorHAnsi"/>
        </w:rPr>
      </w:pPr>
      <w:r w:rsidRPr="00702E1F">
        <w:rPr>
          <w:rFonts w:cstheme="minorHAnsi"/>
        </w:rPr>
        <w:t xml:space="preserve">   -Prihodi i rashodi prema izvorima</w:t>
      </w:r>
    </w:p>
    <w:p w14:paraId="481A6A24" w14:textId="49ECFF26" w:rsidR="0026309B" w:rsidRPr="00702E1F" w:rsidRDefault="002F0779" w:rsidP="00702E1F">
      <w:pPr>
        <w:pStyle w:val="Bezproreda"/>
        <w:ind w:left="1416"/>
        <w:jc w:val="both"/>
        <w:rPr>
          <w:rFonts w:cstheme="minorHAnsi"/>
        </w:rPr>
      </w:pPr>
      <w:r>
        <w:rPr>
          <w:rFonts w:cstheme="minorHAnsi"/>
        </w:rPr>
        <w:t xml:space="preserve">   </w:t>
      </w:r>
      <w:r w:rsidR="0026309B">
        <w:rPr>
          <w:rFonts w:cstheme="minorHAnsi"/>
        </w:rPr>
        <w:t xml:space="preserve">- Rashodi prema funkcijskoj klasifikaciji </w:t>
      </w:r>
    </w:p>
    <w:p w14:paraId="49FF0C3F" w14:textId="37F9EFC0" w:rsidR="00702E1F" w:rsidRPr="00702E1F" w:rsidRDefault="00702E1F" w:rsidP="00702E1F">
      <w:pPr>
        <w:pStyle w:val="Bezproreda"/>
        <w:numPr>
          <w:ilvl w:val="0"/>
          <w:numId w:val="2"/>
        </w:numPr>
        <w:jc w:val="both"/>
        <w:rPr>
          <w:rFonts w:cstheme="minorHAnsi"/>
        </w:rPr>
      </w:pPr>
      <w:r w:rsidRPr="00702E1F">
        <w:rPr>
          <w:rFonts w:cstheme="minorHAnsi"/>
        </w:rPr>
        <w:t>Posebni dio – Izvršenje rashoda i izdataka</w:t>
      </w:r>
      <w:r w:rsidR="00CA7E4B">
        <w:rPr>
          <w:rFonts w:cstheme="minorHAnsi"/>
        </w:rPr>
        <w:t xml:space="preserve"> prema programskoj  </w:t>
      </w:r>
      <w:r w:rsidRPr="00702E1F">
        <w:rPr>
          <w:rFonts w:cstheme="minorHAnsi"/>
        </w:rPr>
        <w:t>klasifikaciji</w:t>
      </w:r>
    </w:p>
    <w:p w14:paraId="5885B3E9" w14:textId="77777777" w:rsidR="00702E1F" w:rsidRDefault="00702E1F" w:rsidP="00702E1F">
      <w:pPr>
        <w:pStyle w:val="Odlomakpopisa"/>
        <w:numPr>
          <w:ilvl w:val="0"/>
          <w:numId w:val="2"/>
        </w:numPr>
        <w:jc w:val="both"/>
        <w:rPr>
          <w:rFonts w:asciiTheme="minorHAnsi" w:hAnsiTheme="minorHAnsi" w:cstheme="minorHAnsi"/>
          <w:bCs/>
          <w:sz w:val="22"/>
          <w:szCs w:val="22"/>
        </w:rPr>
      </w:pPr>
      <w:r w:rsidRPr="00702E1F">
        <w:rPr>
          <w:rFonts w:asciiTheme="minorHAnsi" w:hAnsiTheme="minorHAnsi" w:cstheme="minorHAnsi"/>
          <w:bCs/>
          <w:sz w:val="22"/>
          <w:szCs w:val="22"/>
        </w:rPr>
        <w:t xml:space="preserve">Obrazloženje </w:t>
      </w:r>
    </w:p>
    <w:p w14:paraId="1C53E87C" w14:textId="77777777" w:rsidR="00497A18" w:rsidRDefault="00497A18" w:rsidP="00497A18">
      <w:pPr>
        <w:jc w:val="both"/>
        <w:rPr>
          <w:rFonts w:asciiTheme="minorHAnsi" w:hAnsiTheme="minorHAnsi" w:cstheme="minorHAnsi"/>
          <w:bCs/>
          <w:sz w:val="22"/>
          <w:szCs w:val="22"/>
        </w:rPr>
      </w:pPr>
    </w:p>
    <w:p w14:paraId="5A0A93AB" w14:textId="77777777" w:rsidR="00497A18" w:rsidRPr="00EC4BD3" w:rsidRDefault="00497A18" w:rsidP="00497A18">
      <w:pPr>
        <w:jc w:val="both"/>
        <w:rPr>
          <w:rFonts w:asciiTheme="minorHAnsi" w:hAnsiTheme="minorHAnsi" w:cstheme="minorHAnsi"/>
          <w:b/>
          <w:bCs/>
          <w:sz w:val="22"/>
          <w:szCs w:val="22"/>
        </w:rPr>
      </w:pPr>
      <w:r w:rsidRPr="00EC4BD3">
        <w:rPr>
          <w:rFonts w:asciiTheme="minorHAnsi" w:hAnsiTheme="minorHAnsi" w:cstheme="minorHAnsi"/>
          <w:b/>
          <w:bCs/>
          <w:sz w:val="22"/>
          <w:szCs w:val="22"/>
        </w:rPr>
        <w:t xml:space="preserve">2. OBRAZLOŽENJE OPĆEG DIJELA IZVJEŠTAJA O IZVRŠENJU FINANCIJSKOG PLANA </w:t>
      </w:r>
    </w:p>
    <w:p w14:paraId="62CFF0EB" w14:textId="77777777" w:rsidR="00497A18" w:rsidRDefault="00497A18" w:rsidP="00497A18">
      <w:pPr>
        <w:jc w:val="both"/>
        <w:rPr>
          <w:rFonts w:asciiTheme="minorHAnsi" w:hAnsiTheme="minorHAnsi" w:cstheme="minorHAnsi"/>
          <w:bCs/>
          <w:sz w:val="22"/>
          <w:szCs w:val="22"/>
        </w:rPr>
      </w:pPr>
    </w:p>
    <w:p w14:paraId="5E5A537E" w14:textId="77777777" w:rsidR="00497A18" w:rsidRPr="00EC4BD3" w:rsidRDefault="00497A18" w:rsidP="00497A18">
      <w:pPr>
        <w:jc w:val="both"/>
        <w:rPr>
          <w:rFonts w:asciiTheme="minorHAnsi" w:hAnsiTheme="minorHAnsi" w:cstheme="minorHAnsi"/>
          <w:bCs/>
          <w:sz w:val="22"/>
          <w:szCs w:val="22"/>
          <w:u w:val="single"/>
        </w:rPr>
      </w:pPr>
      <w:r w:rsidRPr="00EC4BD3">
        <w:rPr>
          <w:rFonts w:asciiTheme="minorHAnsi" w:hAnsiTheme="minorHAnsi" w:cstheme="minorHAnsi"/>
          <w:bCs/>
          <w:sz w:val="22"/>
          <w:szCs w:val="22"/>
          <w:u w:val="single"/>
        </w:rPr>
        <w:t>2.1. Prihodi i primici</w:t>
      </w:r>
    </w:p>
    <w:p w14:paraId="4A41E6BC" w14:textId="77777777" w:rsidR="00497A18" w:rsidRDefault="00497A18" w:rsidP="00497A18">
      <w:pPr>
        <w:jc w:val="both"/>
        <w:rPr>
          <w:rFonts w:asciiTheme="minorHAnsi" w:hAnsiTheme="minorHAnsi" w:cstheme="minorHAnsi"/>
          <w:bCs/>
          <w:sz w:val="22"/>
          <w:szCs w:val="22"/>
        </w:rPr>
      </w:pPr>
    </w:p>
    <w:p w14:paraId="5D3D8B98" w14:textId="3602CEC6" w:rsidR="00EC4BD3" w:rsidRDefault="00497A18" w:rsidP="00497A18">
      <w:pPr>
        <w:jc w:val="both"/>
        <w:rPr>
          <w:rFonts w:asciiTheme="minorHAnsi" w:hAnsiTheme="minorHAnsi" w:cstheme="minorHAnsi"/>
          <w:bCs/>
          <w:sz w:val="22"/>
          <w:szCs w:val="22"/>
        </w:rPr>
      </w:pPr>
      <w:r>
        <w:rPr>
          <w:rFonts w:asciiTheme="minorHAnsi" w:hAnsiTheme="minorHAnsi" w:cstheme="minorHAnsi"/>
          <w:bCs/>
          <w:sz w:val="22"/>
          <w:szCs w:val="22"/>
        </w:rPr>
        <w:t xml:space="preserve">Prihodi i primici </w:t>
      </w:r>
      <w:r w:rsidR="00613BAE">
        <w:rPr>
          <w:rFonts w:asciiTheme="minorHAnsi" w:hAnsiTheme="minorHAnsi" w:cstheme="minorHAnsi"/>
          <w:bCs/>
          <w:sz w:val="22"/>
          <w:szCs w:val="22"/>
        </w:rPr>
        <w:t>OŠ Krapinske Toplice</w:t>
      </w:r>
      <w:r>
        <w:rPr>
          <w:rFonts w:asciiTheme="minorHAnsi" w:hAnsiTheme="minorHAnsi" w:cstheme="minorHAnsi"/>
          <w:bCs/>
          <w:sz w:val="22"/>
          <w:szCs w:val="22"/>
        </w:rPr>
        <w:t xml:space="preserve"> za 202</w:t>
      </w:r>
      <w:r w:rsidR="00E50CDD">
        <w:rPr>
          <w:rFonts w:asciiTheme="minorHAnsi" w:hAnsiTheme="minorHAnsi" w:cstheme="minorHAnsi"/>
          <w:bCs/>
          <w:sz w:val="22"/>
          <w:szCs w:val="22"/>
        </w:rPr>
        <w:t>6</w:t>
      </w:r>
      <w:r>
        <w:rPr>
          <w:rFonts w:asciiTheme="minorHAnsi" w:hAnsiTheme="minorHAnsi" w:cstheme="minorHAnsi"/>
          <w:bCs/>
          <w:sz w:val="22"/>
          <w:szCs w:val="22"/>
        </w:rPr>
        <w:t xml:space="preserve">. god. planirani su u ukupnom iznosu </w:t>
      </w:r>
      <w:r w:rsidR="00E50CDD">
        <w:rPr>
          <w:rFonts w:asciiTheme="minorHAnsi" w:hAnsiTheme="minorHAnsi" w:cstheme="minorHAnsi"/>
          <w:bCs/>
          <w:sz w:val="22"/>
          <w:szCs w:val="22"/>
        </w:rPr>
        <w:t>1</w:t>
      </w:r>
      <w:r>
        <w:rPr>
          <w:rFonts w:asciiTheme="minorHAnsi" w:hAnsiTheme="minorHAnsi" w:cstheme="minorHAnsi"/>
          <w:bCs/>
          <w:sz w:val="22"/>
          <w:szCs w:val="22"/>
        </w:rPr>
        <w:t>.</w:t>
      </w:r>
      <w:r w:rsidR="00E50CDD">
        <w:rPr>
          <w:rFonts w:asciiTheme="minorHAnsi" w:hAnsiTheme="minorHAnsi" w:cstheme="minorHAnsi"/>
          <w:bCs/>
          <w:sz w:val="22"/>
          <w:szCs w:val="22"/>
        </w:rPr>
        <w:t>939</w:t>
      </w:r>
      <w:r w:rsidR="00613BAE">
        <w:rPr>
          <w:rFonts w:asciiTheme="minorHAnsi" w:hAnsiTheme="minorHAnsi" w:cstheme="minorHAnsi"/>
          <w:bCs/>
          <w:sz w:val="22"/>
          <w:szCs w:val="22"/>
        </w:rPr>
        <w:t>.</w:t>
      </w:r>
      <w:r w:rsidR="00E50CDD">
        <w:rPr>
          <w:rFonts w:asciiTheme="minorHAnsi" w:hAnsiTheme="minorHAnsi" w:cstheme="minorHAnsi"/>
          <w:bCs/>
          <w:sz w:val="22"/>
          <w:szCs w:val="22"/>
        </w:rPr>
        <w:t>089</w:t>
      </w:r>
      <w:r w:rsidR="00B73DF2">
        <w:rPr>
          <w:rFonts w:asciiTheme="minorHAnsi" w:hAnsiTheme="minorHAnsi" w:cstheme="minorHAnsi"/>
          <w:bCs/>
          <w:sz w:val="22"/>
          <w:szCs w:val="22"/>
        </w:rPr>
        <w:t>,</w:t>
      </w:r>
      <w:r w:rsidR="00E50CDD">
        <w:rPr>
          <w:rFonts w:asciiTheme="minorHAnsi" w:hAnsiTheme="minorHAnsi" w:cstheme="minorHAnsi"/>
          <w:bCs/>
          <w:sz w:val="22"/>
          <w:szCs w:val="22"/>
        </w:rPr>
        <w:t>52</w:t>
      </w:r>
      <w:r>
        <w:rPr>
          <w:rFonts w:asciiTheme="minorHAnsi" w:hAnsiTheme="minorHAnsi" w:cstheme="minorHAnsi"/>
          <w:bCs/>
          <w:sz w:val="22"/>
          <w:szCs w:val="22"/>
        </w:rPr>
        <w:t xml:space="preserve"> €, </w:t>
      </w:r>
      <w:r w:rsidR="000A31F7">
        <w:rPr>
          <w:rFonts w:asciiTheme="minorHAnsi" w:hAnsiTheme="minorHAnsi" w:cstheme="minorHAnsi"/>
          <w:bCs/>
          <w:sz w:val="22"/>
          <w:szCs w:val="22"/>
        </w:rPr>
        <w:t>a u razdoblju 01.01.202</w:t>
      </w:r>
      <w:r w:rsidR="00E50CDD">
        <w:rPr>
          <w:rFonts w:asciiTheme="minorHAnsi" w:hAnsiTheme="minorHAnsi" w:cstheme="minorHAnsi"/>
          <w:bCs/>
          <w:sz w:val="22"/>
          <w:szCs w:val="22"/>
        </w:rPr>
        <w:t>6</w:t>
      </w:r>
      <w:r w:rsidR="000A31F7">
        <w:rPr>
          <w:rFonts w:asciiTheme="minorHAnsi" w:hAnsiTheme="minorHAnsi" w:cstheme="minorHAnsi"/>
          <w:bCs/>
          <w:sz w:val="22"/>
          <w:szCs w:val="22"/>
        </w:rPr>
        <w:t>.-</w:t>
      </w:r>
      <w:r w:rsidR="008A5FC7">
        <w:rPr>
          <w:rFonts w:asciiTheme="minorHAnsi" w:hAnsiTheme="minorHAnsi" w:cstheme="minorHAnsi"/>
          <w:bCs/>
          <w:sz w:val="22"/>
          <w:szCs w:val="22"/>
        </w:rPr>
        <w:t>3</w:t>
      </w:r>
      <w:r w:rsidR="00E50CDD">
        <w:rPr>
          <w:rFonts w:asciiTheme="minorHAnsi" w:hAnsiTheme="minorHAnsi" w:cstheme="minorHAnsi"/>
          <w:bCs/>
          <w:sz w:val="22"/>
          <w:szCs w:val="22"/>
        </w:rPr>
        <w:t>0</w:t>
      </w:r>
      <w:r w:rsidR="000A31F7">
        <w:rPr>
          <w:rFonts w:asciiTheme="minorHAnsi" w:hAnsiTheme="minorHAnsi" w:cstheme="minorHAnsi"/>
          <w:bCs/>
          <w:sz w:val="22"/>
          <w:szCs w:val="22"/>
        </w:rPr>
        <w:t>.</w:t>
      </w:r>
      <w:r w:rsidR="00E50CDD">
        <w:rPr>
          <w:rFonts w:asciiTheme="minorHAnsi" w:hAnsiTheme="minorHAnsi" w:cstheme="minorHAnsi"/>
          <w:bCs/>
          <w:sz w:val="22"/>
          <w:szCs w:val="22"/>
        </w:rPr>
        <w:t>06</w:t>
      </w:r>
      <w:r w:rsidR="000A31F7">
        <w:rPr>
          <w:rFonts w:asciiTheme="minorHAnsi" w:hAnsiTheme="minorHAnsi" w:cstheme="minorHAnsi"/>
          <w:bCs/>
          <w:sz w:val="22"/>
          <w:szCs w:val="22"/>
        </w:rPr>
        <w:t>.202</w:t>
      </w:r>
      <w:r w:rsidR="00E50CDD">
        <w:rPr>
          <w:rFonts w:asciiTheme="minorHAnsi" w:hAnsiTheme="minorHAnsi" w:cstheme="minorHAnsi"/>
          <w:bCs/>
          <w:sz w:val="22"/>
          <w:szCs w:val="22"/>
        </w:rPr>
        <w:t>6</w:t>
      </w:r>
      <w:r w:rsidR="000A31F7">
        <w:rPr>
          <w:rFonts w:asciiTheme="minorHAnsi" w:hAnsiTheme="minorHAnsi" w:cstheme="minorHAnsi"/>
          <w:bCs/>
          <w:sz w:val="22"/>
          <w:szCs w:val="22"/>
        </w:rPr>
        <w:t xml:space="preserve">. ostvareni su u iznosu </w:t>
      </w:r>
      <w:r w:rsidR="00E50CDD">
        <w:rPr>
          <w:rFonts w:asciiTheme="minorHAnsi" w:hAnsiTheme="minorHAnsi" w:cstheme="minorHAnsi"/>
          <w:bCs/>
          <w:sz w:val="22"/>
          <w:szCs w:val="22"/>
        </w:rPr>
        <w:t>857.310,15</w:t>
      </w:r>
      <w:r w:rsidR="000A31F7">
        <w:rPr>
          <w:rFonts w:asciiTheme="minorHAnsi" w:hAnsiTheme="minorHAnsi" w:cstheme="minorHAnsi"/>
          <w:bCs/>
          <w:sz w:val="22"/>
          <w:szCs w:val="22"/>
        </w:rPr>
        <w:t xml:space="preserve"> €, što je ostvarenje od</w:t>
      </w:r>
      <w:r w:rsidR="008A5FC7">
        <w:rPr>
          <w:rFonts w:asciiTheme="minorHAnsi" w:hAnsiTheme="minorHAnsi" w:cstheme="minorHAnsi"/>
          <w:bCs/>
          <w:sz w:val="22"/>
          <w:szCs w:val="22"/>
        </w:rPr>
        <w:t xml:space="preserve"> </w:t>
      </w:r>
      <w:r w:rsidR="00E50CDD">
        <w:rPr>
          <w:rFonts w:asciiTheme="minorHAnsi" w:hAnsiTheme="minorHAnsi" w:cstheme="minorHAnsi"/>
          <w:bCs/>
          <w:sz w:val="22"/>
          <w:szCs w:val="22"/>
        </w:rPr>
        <w:t>44</w:t>
      </w:r>
      <w:r w:rsidR="00B73DF2">
        <w:rPr>
          <w:rFonts w:asciiTheme="minorHAnsi" w:hAnsiTheme="minorHAnsi" w:cstheme="minorHAnsi"/>
          <w:bCs/>
          <w:sz w:val="22"/>
          <w:szCs w:val="22"/>
        </w:rPr>
        <w:t>,</w:t>
      </w:r>
      <w:r w:rsidR="00E50CDD">
        <w:rPr>
          <w:rFonts w:asciiTheme="minorHAnsi" w:hAnsiTheme="minorHAnsi" w:cstheme="minorHAnsi"/>
          <w:bCs/>
          <w:sz w:val="22"/>
          <w:szCs w:val="22"/>
        </w:rPr>
        <w:t>2</w:t>
      </w:r>
      <w:r w:rsidR="00B73DF2">
        <w:rPr>
          <w:rFonts w:asciiTheme="minorHAnsi" w:hAnsiTheme="minorHAnsi" w:cstheme="minorHAnsi"/>
          <w:bCs/>
          <w:sz w:val="22"/>
          <w:szCs w:val="22"/>
        </w:rPr>
        <w:t>1</w:t>
      </w:r>
      <w:r w:rsidR="000A31F7">
        <w:rPr>
          <w:rFonts w:asciiTheme="minorHAnsi" w:hAnsiTheme="minorHAnsi" w:cstheme="minorHAnsi"/>
          <w:bCs/>
          <w:sz w:val="22"/>
          <w:szCs w:val="22"/>
        </w:rPr>
        <w:t>%</w:t>
      </w:r>
      <w:r w:rsidR="007C6A0A">
        <w:rPr>
          <w:rFonts w:asciiTheme="minorHAnsi" w:hAnsiTheme="minorHAnsi" w:cstheme="minorHAnsi"/>
          <w:bCs/>
          <w:sz w:val="22"/>
          <w:szCs w:val="22"/>
        </w:rPr>
        <w:t>, kako je prikazano u Tablici 1.</w:t>
      </w:r>
      <w:r w:rsidR="00EC4BD3">
        <w:rPr>
          <w:rFonts w:asciiTheme="minorHAnsi" w:hAnsiTheme="minorHAnsi" w:cstheme="minorHAnsi"/>
          <w:bCs/>
          <w:sz w:val="22"/>
          <w:szCs w:val="22"/>
        </w:rPr>
        <w:t xml:space="preserve"> </w:t>
      </w:r>
    </w:p>
    <w:p w14:paraId="1B4D8BD2" w14:textId="62024D69" w:rsidR="007C6A0A" w:rsidRDefault="00EC4BD3" w:rsidP="00497A18">
      <w:pPr>
        <w:jc w:val="both"/>
        <w:rPr>
          <w:rFonts w:asciiTheme="minorHAnsi" w:hAnsiTheme="minorHAnsi" w:cstheme="minorHAnsi"/>
          <w:bCs/>
          <w:sz w:val="22"/>
          <w:szCs w:val="22"/>
        </w:rPr>
      </w:pPr>
      <w:r>
        <w:rPr>
          <w:rFonts w:asciiTheme="minorHAnsi" w:hAnsiTheme="minorHAnsi" w:cstheme="minorHAnsi"/>
          <w:bCs/>
          <w:sz w:val="22"/>
          <w:szCs w:val="22"/>
        </w:rPr>
        <w:t>U odnosu na izvršenje za isto razdoblje prethodne godine primjećuje se</w:t>
      </w:r>
      <w:r w:rsidR="00E50CDD">
        <w:rPr>
          <w:rFonts w:asciiTheme="minorHAnsi" w:hAnsiTheme="minorHAnsi" w:cstheme="minorHAnsi"/>
          <w:bCs/>
          <w:sz w:val="22"/>
          <w:szCs w:val="22"/>
        </w:rPr>
        <w:t xml:space="preserve"> smanjenje </w:t>
      </w:r>
      <w:r>
        <w:rPr>
          <w:rFonts w:asciiTheme="minorHAnsi" w:hAnsiTheme="minorHAnsi" w:cstheme="minorHAnsi"/>
          <w:bCs/>
          <w:sz w:val="22"/>
          <w:szCs w:val="22"/>
        </w:rPr>
        <w:t xml:space="preserve">ostvarenih prihoda, razlog tome je </w:t>
      </w:r>
      <w:r w:rsidR="00E50CDD">
        <w:rPr>
          <w:rFonts w:asciiTheme="minorHAnsi" w:hAnsiTheme="minorHAnsi" w:cstheme="minorHAnsi"/>
          <w:bCs/>
          <w:sz w:val="22"/>
          <w:szCs w:val="22"/>
        </w:rPr>
        <w:t>smanjenje prohoda izu izvornih sredstava jer nema troškova s samim time i prihoda za dokumentaciju za izgradnju dvorane</w:t>
      </w:r>
      <w:r>
        <w:rPr>
          <w:rFonts w:asciiTheme="minorHAnsi" w:hAnsiTheme="minorHAnsi" w:cstheme="minorHAnsi"/>
          <w:bCs/>
          <w:sz w:val="22"/>
          <w:szCs w:val="22"/>
        </w:rPr>
        <w:t>.</w:t>
      </w:r>
    </w:p>
    <w:p w14:paraId="08F9C12C" w14:textId="77777777" w:rsidR="007C6A0A" w:rsidRDefault="007C6A0A" w:rsidP="00497A18">
      <w:pPr>
        <w:jc w:val="both"/>
        <w:rPr>
          <w:rFonts w:asciiTheme="minorHAnsi" w:hAnsiTheme="minorHAnsi" w:cstheme="minorHAnsi"/>
          <w:bCs/>
          <w:sz w:val="22"/>
          <w:szCs w:val="22"/>
        </w:rPr>
      </w:pPr>
    </w:p>
    <w:p w14:paraId="70746C34" w14:textId="29F1F255" w:rsidR="00EC4BD3" w:rsidRDefault="00EC4BD3" w:rsidP="003B31D6">
      <w:pPr>
        <w:spacing w:line="360" w:lineRule="auto"/>
        <w:ind w:left="708"/>
        <w:jc w:val="both"/>
        <w:rPr>
          <w:bCs/>
          <w:lang w:eastAsia="hr-HR"/>
        </w:rPr>
      </w:pPr>
    </w:p>
    <w:p w14:paraId="41EA7747" w14:textId="77777777" w:rsidR="00613BAE" w:rsidRDefault="00613BAE" w:rsidP="003B31D6">
      <w:pPr>
        <w:spacing w:line="360" w:lineRule="auto"/>
        <w:ind w:left="708"/>
        <w:jc w:val="both"/>
        <w:rPr>
          <w:bCs/>
          <w:lang w:eastAsia="hr-HR"/>
        </w:rPr>
      </w:pPr>
    </w:p>
    <w:p w14:paraId="3D680213" w14:textId="7B9996EE" w:rsidR="003B31D6" w:rsidRPr="00537E62" w:rsidRDefault="003B31D6" w:rsidP="00421087">
      <w:pPr>
        <w:spacing w:line="360" w:lineRule="auto"/>
        <w:jc w:val="both"/>
        <w:rPr>
          <w:rFonts w:asciiTheme="minorHAnsi" w:hAnsiTheme="minorHAnsi" w:cstheme="minorHAnsi"/>
          <w:b/>
          <w:bCs/>
          <w:lang w:eastAsia="hr-HR"/>
        </w:rPr>
      </w:pPr>
      <w:r w:rsidRPr="00537E62">
        <w:rPr>
          <w:rFonts w:asciiTheme="minorHAnsi" w:hAnsiTheme="minorHAnsi" w:cstheme="minorHAnsi"/>
          <w:bCs/>
          <w:lang w:eastAsia="hr-HR"/>
        </w:rPr>
        <w:t>Tablica 1.</w:t>
      </w:r>
      <w:r w:rsidRPr="00537E62">
        <w:rPr>
          <w:rFonts w:asciiTheme="minorHAnsi" w:hAnsiTheme="minorHAnsi" w:cstheme="minorHAnsi"/>
          <w:b/>
          <w:bCs/>
          <w:lang w:eastAsia="hr-HR"/>
        </w:rPr>
        <w:t xml:space="preserve"> </w:t>
      </w:r>
      <w:r w:rsidRPr="00537E62">
        <w:rPr>
          <w:rFonts w:asciiTheme="minorHAnsi" w:hAnsiTheme="minorHAnsi" w:cstheme="minorHAnsi"/>
          <w:bCs/>
          <w:lang w:eastAsia="hr-HR"/>
        </w:rPr>
        <w:t xml:space="preserve">Usporedba planiranih i ostvarenih </w:t>
      </w:r>
      <w:r w:rsidRPr="00537E62">
        <w:rPr>
          <w:rFonts w:asciiTheme="minorHAnsi" w:hAnsiTheme="minorHAnsi" w:cstheme="minorHAnsi"/>
          <w:lang w:eastAsia="hr-HR"/>
        </w:rPr>
        <w:t>prihoda i primitaka za 202</w:t>
      </w:r>
      <w:r w:rsidR="00B91F72">
        <w:rPr>
          <w:rFonts w:asciiTheme="minorHAnsi" w:hAnsiTheme="minorHAnsi" w:cstheme="minorHAnsi"/>
          <w:lang w:eastAsia="hr-HR"/>
        </w:rPr>
        <w:t>6</w:t>
      </w:r>
      <w:r w:rsidRPr="00537E62">
        <w:rPr>
          <w:rFonts w:asciiTheme="minorHAnsi" w:hAnsiTheme="minorHAnsi" w:cstheme="minorHAnsi"/>
          <w:lang w:eastAsia="hr-HR"/>
        </w:rPr>
        <w:t>.godinu</w:t>
      </w:r>
    </w:p>
    <w:tbl>
      <w:tblPr>
        <w:tblW w:w="9072" w:type="dxa"/>
        <w:tblInd w:w="-5" w:type="dxa"/>
        <w:tblLayout w:type="fixed"/>
        <w:tblLook w:val="04A0" w:firstRow="1" w:lastRow="0" w:firstColumn="1" w:lastColumn="0" w:noHBand="0" w:noVBand="1"/>
      </w:tblPr>
      <w:tblGrid>
        <w:gridCol w:w="4253"/>
        <w:gridCol w:w="1468"/>
        <w:gridCol w:w="1287"/>
        <w:gridCol w:w="1071"/>
        <w:gridCol w:w="993"/>
      </w:tblGrid>
      <w:tr w:rsidR="003B31D6" w:rsidRPr="00537E62" w14:paraId="49C8EF3E" w14:textId="77777777" w:rsidTr="00414888">
        <w:trPr>
          <w:cantSplit/>
          <w:trHeight w:val="528"/>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45E0E" w14:textId="77777777" w:rsidR="003B31D6" w:rsidRPr="00537E62" w:rsidRDefault="003B31D6" w:rsidP="00D914F7">
            <w:pPr>
              <w:jc w:val="center"/>
              <w:rPr>
                <w:rFonts w:asciiTheme="minorHAnsi" w:hAnsiTheme="minorHAnsi" w:cstheme="minorHAnsi"/>
                <w:lang w:eastAsia="hr-HR"/>
              </w:rPr>
            </w:pPr>
            <w:r w:rsidRPr="00537E62">
              <w:rPr>
                <w:rFonts w:asciiTheme="minorHAnsi" w:hAnsiTheme="minorHAnsi" w:cstheme="minorHAnsi"/>
                <w:lang w:eastAsia="hr-HR"/>
              </w:rPr>
              <w:t>Prihodi/primici</w:t>
            </w:r>
          </w:p>
        </w:tc>
        <w:tc>
          <w:tcPr>
            <w:tcW w:w="1468" w:type="dxa"/>
            <w:tcBorders>
              <w:top w:val="single" w:sz="4" w:space="0" w:color="auto"/>
              <w:left w:val="nil"/>
              <w:bottom w:val="single" w:sz="4" w:space="0" w:color="auto"/>
              <w:right w:val="single" w:sz="4" w:space="0" w:color="auto"/>
            </w:tcBorders>
            <w:shd w:val="clear" w:color="auto" w:fill="auto"/>
            <w:vAlign w:val="center"/>
            <w:hideMark/>
          </w:tcPr>
          <w:p w14:paraId="4039200B" w14:textId="0FAD90FD" w:rsidR="003B31D6" w:rsidRPr="00537E62" w:rsidRDefault="003B31D6" w:rsidP="00D914F7">
            <w:pPr>
              <w:jc w:val="center"/>
              <w:rPr>
                <w:rFonts w:asciiTheme="minorHAnsi" w:hAnsiTheme="minorHAnsi" w:cstheme="minorHAnsi"/>
                <w:lang w:eastAsia="hr-HR"/>
              </w:rPr>
            </w:pPr>
            <w:r w:rsidRPr="00537E62">
              <w:rPr>
                <w:rFonts w:asciiTheme="minorHAnsi" w:hAnsiTheme="minorHAnsi" w:cstheme="minorHAnsi"/>
                <w:lang w:eastAsia="hr-HR"/>
              </w:rPr>
              <w:t>Planirani iznos za 202</w:t>
            </w:r>
            <w:r w:rsidR="00414888">
              <w:rPr>
                <w:rFonts w:asciiTheme="minorHAnsi" w:hAnsiTheme="minorHAnsi" w:cstheme="minorHAnsi"/>
                <w:lang w:eastAsia="hr-HR"/>
              </w:rPr>
              <w:t>6</w:t>
            </w:r>
            <w:r w:rsidRPr="00537E62">
              <w:rPr>
                <w:rFonts w:asciiTheme="minorHAnsi" w:hAnsiTheme="minorHAnsi" w:cstheme="minorHAnsi"/>
                <w:lang w:eastAsia="hr-HR"/>
              </w:rPr>
              <w:t>.</w:t>
            </w:r>
          </w:p>
        </w:tc>
        <w:tc>
          <w:tcPr>
            <w:tcW w:w="1287" w:type="dxa"/>
            <w:tcBorders>
              <w:top w:val="single" w:sz="4" w:space="0" w:color="auto"/>
              <w:left w:val="nil"/>
              <w:bottom w:val="single" w:sz="4" w:space="0" w:color="auto"/>
              <w:right w:val="single" w:sz="4" w:space="0" w:color="auto"/>
            </w:tcBorders>
            <w:shd w:val="clear" w:color="auto" w:fill="auto"/>
            <w:vAlign w:val="center"/>
            <w:hideMark/>
          </w:tcPr>
          <w:p w14:paraId="6A8F217B" w14:textId="449BFE50" w:rsidR="003B31D6" w:rsidRPr="00537E62" w:rsidRDefault="003B31D6" w:rsidP="00D914F7">
            <w:pPr>
              <w:jc w:val="center"/>
              <w:rPr>
                <w:rFonts w:asciiTheme="minorHAnsi" w:hAnsiTheme="minorHAnsi" w:cstheme="minorHAnsi"/>
                <w:lang w:eastAsia="hr-HR"/>
              </w:rPr>
            </w:pPr>
            <w:r w:rsidRPr="00537E62">
              <w:rPr>
                <w:rFonts w:asciiTheme="minorHAnsi" w:hAnsiTheme="minorHAnsi" w:cstheme="minorHAnsi"/>
                <w:lang w:eastAsia="hr-HR"/>
              </w:rPr>
              <w:t>Ostvarenje  01.01.</w:t>
            </w:r>
            <w:r w:rsidR="00D83230" w:rsidRPr="00537E62">
              <w:rPr>
                <w:rFonts w:asciiTheme="minorHAnsi" w:hAnsiTheme="minorHAnsi" w:cstheme="minorHAnsi"/>
                <w:lang w:eastAsia="hr-HR"/>
              </w:rPr>
              <w:t>202</w:t>
            </w:r>
            <w:r w:rsidR="00414888">
              <w:rPr>
                <w:rFonts w:asciiTheme="minorHAnsi" w:hAnsiTheme="minorHAnsi" w:cstheme="minorHAnsi"/>
                <w:lang w:eastAsia="hr-HR"/>
              </w:rPr>
              <w:t>6</w:t>
            </w:r>
            <w:r w:rsidR="00D83230" w:rsidRPr="00537E62">
              <w:rPr>
                <w:rFonts w:asciiTheme="minorHAnsi" w:hAnsiTheme="minorHAnsi" w:cstheme="minorHAnsi"/>
                <w:lang w:eastAsia="hr-HR"/>
              </w:rPr>
              <w:t>.</w:t>
            </w:r>
            <w:r w:rsidRPr="00537E62">
              <w:rPr>
                <w:rFonts w:asciiTheme="minorHAnsi" w:hAnsiTheme="minorHAnsi" w:cstheme="minorHAnsi"/>
                <w:lang w:eastAsia="hr-HR"/>
              </w:rPr>
              <w:t>-3</w:t>
            </w:r>
            <w:r w:rsidR="00414888">
              <w:rPr>
                <w:rFonts w:asciiTheme="minorHAnsi" w:hAnsiTheme="minorHAnsi" w:cstheme="minorHAnsi"/>
                <w:lang w:eastAsia="hr-HR"/>
              </w:rPr>
              <w:t>0</w:t>
            </w:r>
            <w:r w:rsidRPr="00537E62">
              <w:rPr>
                <w:rFonts w:asciiTheme="minorHAnsi" w:hAnsiTheme="minorHAnsi" w:cstheme="minorHAnsi"/>
                <w:lang w:eastAsia="hr-HR"/>
              </w:rPr>
              <w:t>.</w:t>
            </w:r>
            <w:r w:rsidR="00414888">
              <w:rPr>
                <w:rFonts w:asciiTheme="minorHAnsi" w:hAnsiTheme="minorHAnsi" w:cstheme="minorHAnsi"/>
                <w:lang w:eastAsia="hr-HR"/>
              </w:rPr>
              <w:t>06</w:t>
            </w:r>
            <w:r w:rsidRPr="00537E62">
              <w:rPr>
                <w:rFonts w:asciiTheme="minorHAnsi" w:hAnsiTheme="minorHAnsi" w:cstheme="minorHAnsi"/>
                <w:lang w:eastAsia="hr-HR"/>
              </w:rPr>
              <w:t>.202</w:t>
            </w:r>
            <w:r w:rsidR="00414888">
              <w:rPr>
                <w:rFonts w:asciiTheme="minorHAnsi" w:hAnsiTheme="minorHAnsi" w:cstheme="minorHAnsi"/>
                <w:lang w:eastAsia="hr-HR"/>
              </w:rPr>
              <w:t>6</w:t>
            </w:r>
            <w:r w:rsidRPr="00537E62">
              <w:rPr>
                <w:rFonts w:asciiTheme="minorHAnsi" w:hAnsiTheme="minorHAnsi" w:cstheme="minorHAnsi"/>
                <w:lang w:eastAsia="hr-HR"/>
              </w:rPr>
              <w:t xml:space="preserve">. </w:t>
            </w:r>
          </w:p>
        </w:tc>
        <w:tc>
          <w:tcPr>
            <w:tcW w:w="1071" w:type="dxa"/>
            <w:tcBorders>
              <w:top w:val="single" w:sz="4" w:space="0" w:color="auto"/>
              <w:left w:val="nil"/>
              <w:bottom w:val="single" w:sz="4" w:space="0" w:color="auto"/>
              <w:right w:val="single" w:sz="4" w:space="0" w:color="auto"/>
            </w:tcBorders>
            <w:shd w:val="clear" w:color="auto" w:fill="auto"/>
            <w:vAlign w:val="center"/>
            <w:hideMark/>
          </w:tcPr>
          <w:p w14:paraId="10046392" w14:textId="77777777" w:rsidR="003B31D6" w:rsidRPr="00537E62" w:rsidRDefault="003B31D6" w:rsidP="00D914F7">
            <w:pPr>
              <w:jc w:val="center"/>
              <w:rPr>
                <w:rFonts w:asciiTheme="minorHAnsi" w:hAnsiTheme="minorHAnsi" w:cstheme="minorHAnsi"/>
                <w:lang w:eastAsia="hr-HR"/>
              </w:rPr>
            </w:pPr>
            <w:r w:rsidRPr="00537E62">
              <w:rPr>
                <w:rFonts w:asciiTheme="minorHAnsi" w:hAnsiTheme="minorHAnsi" w:cstheme="minorHAnsi"/>
                <w:lang w:eastAsia="hr-HR"/>
              </w:rPr>
              <w:t>Indeks ostvarenja</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36CA37F" w14:textId="77777777" w:rsidR="003B31D6" w:rsidRPr="00537E62" w:rsidRDefault="003B31D6" w:rsidP="00D914F7">
            <w:pPr>
              <w:jc w:val="center"/>
              <w:rPr>
                <w:rFonts w:asciiTheme="minorHAnsi" w:hAnsiTheme="minorHAnsi" w:cstheme="minorHAnsi"/>
                <w:lang w:eastAsia="hr-HR"/>
              </w:rPr>
            </w:pPr>
            <w:r w:rsidRPr="00537E62">
              <w:rPr>
                <w:rFonts w:asciiTheme="minorHAnsi" w:hAnsiTheme="minorHAnsi" w:cstheme="minorHAnsi"/>
                <w:lang w:eastAsia="hr-HR"/>
              </w:rPr>
              <w:t>Udio u ostvarenju</w:t>
            </w:r>
          </w:p>
        </w:tc>
      </w:tr>
      <w:tr w:rsidR="00700BE5" w:rsidRPr="00537E62" w14:paraId="2A7D82A1" w14:textId="77777777" w:rsidTr="00414888">
        <w:trPr>
          <w:cantSplit/>
          <w:trHeight w:val="528"/>
        </w:trPr>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3C8EE887" w14:textId="77777777" w:rsidR="00700BE5" w:rsidRPr="00537E62" w:rsidRDefault="00700BE5" w:rsidP="00700BE5">
            <w:pPr>
              <w:rPr>
                <w:rFonts w:asciiTheme="minorHAnsi" w:hAnsiTheme="minorHAnsi" w:cstheme="minorHAnsi"/>
                <w:b/>
                <w:lang w:eastAsia="hr-HR"/>
              </w:rPr>
            </w:pPr>
            <w:r w:rsidRPr="00537E62">
              <w:rPr>
                <w:rFonts w:asciiTheme="minorHAnsi" w:hAnsiTheme="minorHAnsi" w:cstheme="minorHAnsi"/>
                <w:b/>
                <w:lang w:eastAsia="hr-HR"/>
              </w:rPr>
              <w:t>Prihodi poslovanja-ukupno</w:t>
            </w:r>
          </w:p>
        </w:tc>
        <w:tc>
          <w:tcPr>
            <w:tcW w:w="1468" w:type="dxa"/>
            <w:tcBorders>
              <w:top w:val="single" w:sz="4" w:space="0" w:color="auto"/>
              <w:left w:val="nil"/>
              <w:bottom w:val="single" w:sz="4" w:space="0" w:color="auto"/>
              <w:right w:val="single" w:sz="4" w:space="0" w:color="auto"/>
            </w:tcBorders>
            <w:shd w:val="clear" w:color="auto" w:fill="auto"/>
            <w:vAlign w:val="bottom"/>
          </w:tcPr>
          <w:p w14:paraId="517B5610" w14:textId="7AECA1A9" w:rsidR="00700BE5" w:rsidRPr="00537E62" w:rsidRDefault="00E50CDD" w:rsidP="00700BE5">
            <w:pPr>
              <w:jc w:val="right"/>
              <w:rPr>
                <w:rFonts w:asciiTheme="minorHAnsi" w:hAnsiTheme="minorHAnsi" w:cstheme="minorHAnsi"/>
                <w:b/>
                <w:lang w:eastAsia="hr-HR"/>
              </w:rPr>
            </w:pPr>
            <w:r>
              <w:rPr>
                <w:rFonts w:asciiTheme="minorHAnsi" w:hAnsiTheme="minorHAnsi" w:cstheme="minorHAnsi"/>
                <w:b/>
                <w:lang w:eastAsia="hr-HR"/>
              </w:rPr>
              <w:t>1.939.089,52</w:t>
            </w:r>
          </w:p>
        </w:tc>
        <w:tc>
          <w:tcPr>
            <w:tcW w:w="1287" w:type="dxa"/>
            <w:tcBorders>
              <w:top w:val="single" w:sz="4" w:space="0" w:color="auto"/>
              <w:left w:val="nil"/>
              <w:bottom w:val="single" w:sz="4" w:space="0" w:color="auto"/>
              <w:right w:val="single" w:sz="4" w:space="0" w:color="auto"/>
            </w:tcBorders>
            <w:shd w:val="clear" w:color="auto" w:fill="auto"/>
            <w:vAlign w:val="bottom"/>
          </w:tcPr>
          <w:p w14:paraId="03A1878C" w14:textId="00CC4A19" w:rsidR="00700BE5" w:rsidRPr="00537E62" w:rsidRDefault="00E50CDD" w:rsidP="008D4627">
            <w:pPr>
              <w:jc w:val="right"/>
              <w:rPr>
                <w:rFonts w:asciiTheme="minorHAnsi" w:hAnsiTheme="minorHAnsi" w:cstheme="minorHAnsi"/>
                <w:b/>
                <w:lang w:eastAsia="hr-HR"/>
              </w:rPr>
            </w:pPr>
            <w:r>
              <w:rPr>
                <w:rFonts w:asciiTheme="minorHAnsi" w:hAnsiTheme="minorHAnsi" w:cstheme="minorHAnsi"/>
                <w:b/>
                <w:lang w:eastAsia="hr-HR"/>
              </w:rPr>
              <w:t>857.310,15</w:t>
            </w:r>
          </w:p>
        </w:tc>
        <w:tc>
          <w:tcPr>
            <w:tcW w:w="1071" w:type="dxa"/>
            <w:tcBorders>
              <w:top w:val="single" w:sz="4" w:space="0" w:color="auto"/>
              <w:left w:val="nil"/>
              <w:bottom w:val="single" w:sz="4" w:space="0" w:color="auto"/>
              <w:right w:val="single" w:sz="4" w:space="0" w:color="auto"/>
            </w:tcBorders>
            <w:shd w:val="clear" w:color="auto" w:fill="auto"/>
            <w:vAlign w:val="bottom"/>
          </w:tcPr>
          <w:p w14:paraId="66D9B044" w14:textId="73694FF0" w:rsidR="00700BE5" w:rsidRPr="00537E62" w:rsidRDefault="00E50CDD" w:rsidP="008D4627">
            <w:pPr>
              <w:jc w:val="right"/>
              <w:rPr>
                <w:rFonts w:asciiTheme="minorHAnsi" w:hAnsiTheme="minorHAnsi" w:cstheme="minorHAnsi"/>
                <w:b/>
                <w:lang w:eastAsia="hr-HR"/>
              </w:rPr>
            </w:pPr>
            <w:r>
              <w:rPr>
                <w:rFonts w:asciiTheme="minorHAnsi" w:hAnsiTheme="minorHAnsi" w:cstheme="minorHAnsi"/>
                <w:b/>
                <w:lang w:eastAsia="hr-HR"/>
              </w:rPr>
              <w:t>44</w:t>
            </w:r>
          </w:p>
        </w:tc>
        <w:tc>
          <w:tcPr>
            <w:tcW w:w="993" w:type="dxa"/>
            <w:tcBorders>
              <w:top w:val="single" w:sz="4" w:space="0" w:color="auto"/>
              <w:left w:val="nil"/>
              <w:bottom w:val="single" w:sz="4" w:space="0" w:color="auto"/>
              <w:right w:val="single" w:sz="4" w:space="0" w:color="auto"/>
            </w:tcBorders>
            <w:shd w:val="clear" w:color="auto" w:fill="auto"/>
            <w:vAlign w:val="bottom"/>
          </w:tcPr>
          <w:p w14:paraId="484C1990" w14:textId="77777777" w:rsidR="00700BE5" w:rsidRPr="00537E62" w:rsidRDefault="00700BE5" w:rsidP="00700BE5">
            <w:pPr>
              <w:jc w:val="right"/>
              <w:rPr>
                <w:rFonts w:asciiTheme="minorHAnsi" w:hAnsiTheme="minorHAnsi" w:cstheme="minorHAnsi"/>
                <w:b/>
                <w:lang w:eastAsia="hr-HR"/>
              </w:rPr>
            </w:pPr>
            <w:r w:rsidRPr="00537E62">
              <w:rPr>
                <w:rFonts w:asciiTheme="minorHAnsi" w:hAnsiTheme="minorHAnsi" w:cstheme="minorHAnsi"/>
                <w:b/>
                <w:lang w:eastAsia="hr-HR"/>
              </w:rPr>
              <w:t>100</w:t>
            </w:r>
          </w:p>
        </w:tc>
      </w:tr>
      <w:tr w:rsidR="00700BE5" w:rsidRPr="00537E62" w14:paraId="149CAFDE" w14:textId="77777777" w:rsidTr="00414888">
        <w:trPr>
          <w:trHeight w:val="276"/>
        </w:trPr>
        <w:tc>
          <w:tcPr>
            <w:tcW w:w="4253" w:type="dxa"/>
            <w:tcBorders>
              <w:top w:val="nil"/>
              <w:left w:val="single" w:sz="4" w:space="0" w:color="auto"/>
              <w:bottom w:val="single" w:sz="4" w:space="0" w:color="auto"/>
              <w:right w:val="single" w:sz="4" w:space="0" w:color="auto"/>
            </w:tcBorders>
            <w:shd w:val="clear" w:color="auto" w:fill="auto"/>
            <w:vAlign w:val="bottom"/>
            <w:hideMark/>
          </w:tcPr>
          <w:p w14:paraId="2C0921BF" w14:textId="77777777" w:rsidR="00700BE5" w:rsidRPr="00537E62" w:rsidRDefault="00490321" w:rsidP="00700BE5">
            <w:pPr>
              <w:rPr>
                <w:rFonts w:asciiTheme="minorHAnsi" w:hAnsiTheme="minorHAnsi" w:cstheme="minorHAnsi"/>
                <w:lang w:eastAsia="hr-HR"/>
              </w:rPr>
            </w:pPr>
            <w:r w:rsidRPr="00537E62">
              <w:rPr>
                <w:rFonts w:asciiTheme="minorHAnsi" w:hAnsiTheme="minorHAnsi" w:cstheme="minorHAnsi"/>
                <w:lang w:eastAsia="hr-HR"/>
              </w:rPr>
              <w:t>P</w:t>
            </w:r>
            <w:r w:rsidR="00700BE5" w:rsidRPr="00537E62">
              <w:rPr>
                <w:rFonts w:asciiTheme="minorHAnsi" w:hAnsiTheme="minorHAnsi" w:cstheme="minorHAnsi"/>
                <w:lang w:eastAsia="hr-HR"/>
              </w:rPr>
              <w:t>omoći proračunskim korisnicima iz proračuna koji im nije nadležan</w:t>
            </w:r>
          </w:p>
        </w:tc>
        <w:tc>
          <w:tcPr>
            <w:tcW w:w="1468" w:type="dxa"/>
            <w:tcBorders>
              <w:top w:val="nil"/>
              <w:left w:val="nil"/>
              <w:bottom w:val="single" w:sz="4" w:space="0" w:color="auto"/>
              <w:right w:val="single" w:sz="4" w:space="0" w:color="auto"/>
            </w:tcBorders>
            <w:shd w:val="clear" w:color="auto" w:fill="auto"/>
            <w:noWrap/>
            <w:vAlign w:val="bottom"/>
          </w:tcPr>
          <w:p w14:paraId="75606C42" w14:textId="05EE0C34" w:rsidR="00700BE5" w:rsidRPr="00537E62" w:rsidRDefault="00954B85" w:rsidP="00700BE5">
            <w:pPr>
              <w:jc w:val="right"/>
              <w:rPr>
                <w:rFonts w:asciiTheme="minorHAnsi" w:hAnsiTheme="minorHAnsi" w:cstheme="minorHAnsi"/>
                <w:lang w:eastAsia="hr-HR"/>
              </w:rPr>
            </w:pPr>
            <w:r>
              <w:rPr>
                <w:rFonts w:asciiTheme="minorHAnsi" w:hAnsiTheme="minorHAnsi" w:cstheme="minorHAnsi"/>
                <w:lang w:eastAsia="hr-HR"/>
              </w:rPr>
              <w:t>1.</w:t>
            </w:r>
            <w:r w:rsidR="00414888">
              <w:rPr>
                <w:rFonts w:asciiTheme="minorHAnsi" w:hAnsiTheme="minorHAnsi" w:cstheme="minorHAnsi"/>
                <w:lang w:eastAsia="hr-HR"/>
              </w:rPr>
              <w:t>757.683,11</w:t>
            </w:r>
          </w:p>
        </w:tc>
        <w:tc>
          <w:tcPr>
            <w:tcW w:w="1287" w:type="dxa"/>
            <w:tcBorders>
              <w:top w:val="nil"/>
              <w:left w:val="nil"/>
              <w:bottom w:val="single" w:sz="4" w:space="0" w:color="auto"/>
              <w:right w:val="single" w:sz="4" w:space="0" w:color="auto"/>
            </w:tcBorders>
            <w:shd w:val="clear" w:color="auto" w:fill="auto"/>
            <w:noWrap/>
            <w:vAlign w:val="bottom"/>
          </w:tcPr>
          <w:p w14:paraId="0F2611F2" w14:textId="39A5168C" w:rsidR="00700BE5" w:rsidRPr="00537E62" w:rsidRDefault="00B91F72" w:rsidP="00700BE5">
            <w:pPr>
              <w:jc w:val="right"/>
              <w:rPr>
                <w:rFonts w:asciiTheme="minorHAnsi" w:hAnsiTheme="minorHAnsi" w:cstheme="minorHAnsi"/>
                <w:lang w:eastAsia="hr-HR"/>
              </w:rPr>
            </w:pPr>
            <w:r>
              <w:rPr>
                <w:rFonts w:asciiTheme="minorHAnsi" w:hAnsiTheme="minorHAnsi" w:cstheme="minorHAnsi"/>
                <w:lang w:eastAsia="hr-HR"/>
              </w:rPr>
              <w:t>808.237,73</w:t>
            </w:r>
          </w:p>
        </w:tc>
        <w:tc>
          <w:tcPr>
            <w:tcW w:w="1071" w:type="dxa"/>
            <w:tcBorders>
              <w:top w:val="nil"/>
              <w:left w:val="nil"/>
              <w:bottom w:val="single" w:sz="4" w:space="0" w:color="auto"/>
              <w:right w:val="single" w:sz="4" w:space="0" w:color="auto"/>
            </w:tcBorders>
            <w:shd w:val="clear" w:color="auto" w:fill="auto"/>
            <w:noWrap/>
            <w:vAlign w:val="bottom"/>
            <w:hideMark/>
          </w:tcPr>
          <w:p w14:paraId="428B2F08" w14:textId="382D9DCA" w:rsidR="00700BE5" w:rsidRPr="00537E62" w:rsidRDefault="00B91F72" w:rsidP="00700BE5">
            <w:pPr>
              <w:jc w:val="right"/>
              <w:rPr>
                <w:rFonts w:asciiTheme="minorHAnsi" w:hAnsiTheme="minorHAnsi" w:cstheme="minorHAnsi"/>
                <w:lang w:eastAsia="hr-HR"/>
              </w:rPr>
            </w:pPr>
            <w:r>
              <w:rPr>
                <w:rFonts w:asciiTheme="minorHAnsi" w:hAnsiTheme="minorHAnsi" w:cstheme="minorHAnsi"/>
                <w:lang w:eastAsia="hr-HR"/>
              </w:rPr>
              <w:t>45</w:t>
            </w:r>
          </w:p>
        </w:tc>
        <w:tc>
          <w:tcPr>
            <w:tcW w:w="993" w:type="dxa"/>
            <w:tcBorders>
              <w:top w:val="nil"/>
              <w:left w:val="nil"/>
              <w:bottom w:val="single" w:sz="4" w:space="0" w:color="auto"/>
              <w:right w:val="single" w:sz="4" w:space="0" w:color="auto"/>
            </w:tcBorders>
            <w:shd w:val="clear" w:color="auto" w:fill="auto"/>
            <w:noWrap/>
            <w:vAlign w:val="bottom"/>
            <w:hideMark/>
          </w:tcPr>
          <w:p w14:paraId="70980FA2" w14:textId="79E8BEB2" w:rsidR="00700BE5" w:rsidRPr="00537E62" w:rsidRDefault="00B91F72" w:rsidP="007C6A0A">
            <w:pPr>
              <w:jc w:val="right"/>
              <w:rPr>
                <w:rFonts w:asciiTheme="minorHAnsi" w:hAnsiTheme="minorHAnsi" w:cstheme="minorHAnsi"/>
                <w:lang w:eastAsia="hr-HR"/>
              </w:rPr>
            </w:pPr>
            <w:r>
              <w:rPr>
                <w:rFonts w:asciiTheme="minorHAnsi" w:hAnsiTheme="minorHAnsi" w:cstheme="minorHAnsi"/>
                <w:lang w:eastAsia="hr-HR"/>
              </w:rPr>
              <w:t>94,27</w:t>
            </w:r>
          </w:p>
        </w:tc>
      </w:tr>
      <w:tr w:rsidR="00EE3C99" w:rsidRPr="00537E62" w14:paraId="4B90073F" w14:textId="77777777" w:rsidTr="00414888">
        <w:trPr>
          <w:trHeight w:val="552"/>
        </w:trPr>
        <w:tc>
          <w:tcPr>
            <w:tcW w:w="4253" w:type="dxa"/>
            <w:tcBorders>
              <w:top w:val="nil"/>
              <w:left w:val="single" w:sz="4" w:space="0" w:color="auto"/>
              <w:bottom w:val="single" w:sz="4" w:space="0" w:color="auto"/>
              <w:right w:val="single" w:sz="4" w:space="0" w:color="auto"/>
            </w:tcBorders>
            <w:shd w:val="clear" w:color="auto" w:fill="auto"/>
            <w:vAlign w:val="bottom"/>
          </w:tcPr>
          <w:p w14:paraId="37030849" w14:textId="4892E54B" w:rsidR="00EE3C99" w:rsidRPr="00537E62" w:rsidRDefault="00EE3C99" w:rsidP="00700BE5">
            <w:pPr>
              <w:rPr>
                <w:rFonts w:asciiTheme="minorHAnsi" w:hAnsiTheme="minorHAnsi" w:cstheme="minorHAnsi"/>
                <w:lang w:eastAsia="hr-HR"/>
              </w:rPr>
            </w:pPr>
            <w:r>
              <w:rPr>
                <w:rFonts w:asciiTheme="minorHAnsi" w:hAnsiTheme="minorHAnsi" w:cstheme="minorHAnsi"/>
                <w:lang w:eastAsia="hr-HR"/>
              </w:rPr>
              <w:t>Tekuće pomoći temeljem prijenosa EU sredstava</w:t>
            </w:r>
          </w:p>
        </w:tc>
        <w:tc>
          <w:tcPr>
            <w:tcW w:w="1468" w:type="dxa"/>
            <w:tcBorders>
              <w:top w:val="nil"/>
              <w:left w:val="nil"/>
              <w:bottom w:val="single" w:sz="4" w:space="0" w:color="auto"/>
              <w:right w:val="single" w:sz="4" w:space="0" w:color="auto"/>
            </w:tcBorders>
            <w:shd w:val="clear" w:color="auto" w:fill="auto"/>
            <w:noWrap/>
            <w:vAlign w:val="bottom"/>
          </w:tcPr>
          <w:p w14:paraId="0A61A061" w14:textId="0AFF7073" w:rsidR="00EE3C99" w:rsidRDefault="00414888" w:rsidP="00700BE5">
            <w:pPr>
              <w:jc w:val="right"/>
              <w:rPr>
                <w:rFonts w:asciiTheme="minorHAnsi" w:hAnsiTheme="minorHAnsi" w:cstheme="minorHAnsi"/>
                <w:lang w:eastAsia="hr-HR"/>
              </w:rPr>
            </w:pPr>
            <w:r>
              <w:rPr>
                <w:rFonts w:asciiTheme="minorHAnsi" w:hAnsiTheme="minorHAnsi" w:cstheme="minorHAnsi"/>
                <w:lang w:eastAsia="hr-HR"/>
              </w:rPr>
              <w:t>48.647,38</w:t>
            </w:r>
          </w:p>
        </w:tc>
        <w:tc>
          <w:tcPr>
            <w:tcW w:w="1287" w:type="dxa"/>
            <w:tcBorders>
              <w:top w:val="nil"/>
              <w:left w:val="nil"/>
              <w:bottom w:val="single" w:sz="4" w:space="0" w:color="auto"/>
              <w:right w:val="single" w:sz="4" w:space="0" w:color="auto"/>
            </w:tcBorders>
            <w:shd w:val="clear" w:color="auto" w:fill="auto"/>
            <w:noWrap/>
            <w:vAlign w:val="bottom"/>
          </w:tcPr>
          <w:p w14:paraId="5E526421" w14:textId="140A2991" w:rsidR="00EE3C99" w:rsidRDefault="00B91F72" w:rsidP="00700BE5">
            <w:pPr>
              <w:jc w:val="right"/>
              <w:rPr>
                <w:rFonts w:asciiTheme="minorHAnsi" w:hAnsiTheme="minorHAnsi" w:cstheme="minorHAnsi"/>
                <w:lang w:eastAsia="hr-HR"/>
              </w:rPr>
            </w:pPr>
            <w:r>
              <w:rPr>
                <w:rFonts w:asciiTheme="minorHAnsi" w:hAnsiTheme="minorHAnsi" w:cstheme="minorHAnsi"/>
                <w:lang w:eastAsia="hr-HR"/>
              </w:rPr>
              <w:t>-</w:t>
            </w:r>
          </w:p>
        </w:tc>
        <w:tc>
          <w:tcPr>
            <w:tcW w:w="1071" w:type="dxa"/>
            <w:tcBorders>
              <w:top w:val="nil"/>
              <w:left w:val="nil"/>
              <w:bottom w:val="single" w:sz="4" w:space="0" w:color="auto"/>
              <w:right w:val="single" w:sz="4" w:space="0" w:color="auto"/>
            </w:tcBorders>
            <w:shd w:val="clear" w:color="auto" w:fill="auto"/>
            <w:noWrap/>
            <w:vAlign w:val="bottom"/>
          </w:tcPr>
          <w:p w14:paraId="19D83D5A" w14:textId="7DC54B89" w:rsidR="00EE3C99" w:rsidRDefault="00EE3C99" w:rsidP="00B91F72">
            <w:pPr>
              <w:jc w:val="center"/>
              <w:rPr>
                <w:rFonts w:asciiTheme="minorHAnsi" w:hAnsiTheme="minorHAnsi" w:cstheme="minorHAnsi"/>
                <w:lang w:eastAsia="hr-HR"/>
              </w:rPr>
            </w:pPr>
          </w:p>
        </w:tc>
        <w:tc>
          <w:tcPr>
            <w:tcW w:w="993" w:type="dxa"/>
            <w:tcBorders>
              <w:top w:val="nil"/>
              <w:left w:val="nil"/>
              <w:bottom w:val="single" w:sz="4" w:space="0" w:color="auto"/>
              <w:right w:val="single" w:sz="4" w:space="0" w:color="auto"/>
            </w:tcBorders>
            <w:shd w:val="clear" w:color="auto" w:fill="auto"/>
            <w:noWrap/>
            <w:vAlign w:val="bottom"/>
          </w:tcPr>
          <w:p w14:paraId="17B666BC" w14:textId="724E5906" w:rsidR="00EE3C99" w:rsidRPr="00537E62" w:rsidRDefault="00EE3C99" w:rsidP="00700BE5">
            <w:pPr>
              <w:jc w:val="right"/>
              <w:rPr>
                <w:rFonts w:asciiTheme="minorHAnsi" w:hAnsiTheme="minorHAnsi" w:cstheme="minorHAnsi"/>
                <w:lang w:eastAsia="hr-HR"/>
              </w:rPr>
            </w:pPr>
          </w:p>
        </w:tc>
      </w:tr>
      <w:tr w:rsidR="00700BE5" w:rsidRPr="00537E62" w14:paraId="314A08AE" w14:textId="77777777" w:rsidTr="00414888">
        <w:trPr>
          <w:trHeight w:val="552"/>
        </w:trPr>
        <w:tc>
          <w:tcPr>
            <w:tcW w:w="4253" w:type="dxa"/>
            <w:tcBorders>
              <w:top w:val="nil"/>
              <w:left w:val="single" w:sz="4" w:space="0" w:color="auto"/>
              <w:bottom w:val="single" w:sz="4" w:space="0" w:color="auto"/>
              <w:right w:val="single" w:sz="4" w:space="0" w:color="auto"/>
            </w:tcBorders>
            <w:shd w:val="clear" w:color="auto" w:fill="auto"/>
            <w:vAlign w:val="bottom"/>
            <w:hideMark/>
          </w:tcPr>
          <w:p w14:paraId="47F6A52B" w14:textId="77777777" w:rsidR="00700BE5" w:rsidRPr="00537E62" w:rsidRDefault="00700BE5" w:rsidP="00490321">
            <w:pPr>
              <w:rPr>
                <w:rFonts w:asciiTheme="minorHAnsi" w:hAnsiTheme="minorHAnsi" w:cstheme="minorHAnsi"/>
              </w:rPr>
            </w:pPr>
            <w:r w:rsidRPr="00537E62">
              <w:rPr>
                <w:rFonts w:asciiTheme="minorHAnsi" w:hAnsiTheme="minorHAnsi" w:cstheme="minorHAnsi"/>
                <w:lang w:eastAsia="hr-HR"/>
              </w:rPr>
              <w:t xml:space="preserve">Prihodi po posebnim propisima </w:t>
            </w:r>
          </w:p>
        </w:tc>
        <w:tc>
          <w:tcPr>
            <w:tcW w:w="1468" w:type="dxa"/>
            <w:tcBorders>
              <w:top w:val="nil"/>
              <w:left w:val="nil"/>
              <w:bottom w:val="single" w:sz="4" w:space="0" w:color="auto"/>
              <w:right w:val="single" w:sz="4" w:space="0" w:color="auto"/>
            </w:tcBorders>
            <w:shd w:val="clear" w:color="auto" w:fill="auto"/>
            <w:noWrap/>
            <w:vAlign w:val="bottom"/>
          </w:tcPr>
          <w:p w14:paraId="5C2B2FA5" w14:textId="346798E0" w:rsidR="00700BE5" w:rsidRPr="00537E62" w:rsidRDefault="00414888" w:rsidP="00700BE5">
            <w:pPr>
              <w:jc w:val="right"/>
              <w:rPr>
                <w:rFonts w:asciiTheme="minorHAnsi" w:hAnsiTheme="minorHAnsi" w:cstheme="minorHAnsi"/>
                <w:lang w:eastAsia="hr-HR"/>
              </w:rPr>
            </w:pPr>
            <w:r>
              <w:rPr>
                <w:rFonts w:asciiTheme="minorHAnsi" w:hAnsiTheme="minorHAnsi" w:cstheme="minorHAnsi"/>
                <w:lang w:eastAsia="hr-HR"/>
              </w:rPr>
              <w:t>6.414,96</w:t>
            </w:r>
          </w:p>
        </w:tc>
        <w:tc>
          <w:tcPr>
            <w:tcW w:w="1287" w:type="dxa"/>
            <w:tcBorders>
              <w:top w:val="nil"/>
              <w:left w:val="nil"/>
              <w:bottom w:val="single" w:sz="4" w:space="0" w:color="auto"/>
              <w:right w:val="single" w:sz="4" w:space="0" w:color="auto"/>
            </w:tcBorders>
            <w:shd w:val="clear" w:color="auto" w:fill="auto"/>
            <w:noWrap/>
            <w:vAlign w:val="bottom"/>
          </w:tcPr>
          <w:p w14:paraId="7FCFC2A6" w14:textId="4A4A3C56" w:rsidR="00700BE5" w:rsidRPr="00537E62" w:rsidRDefault="00B91F72" w:rsidP="00700BE5">
            <w:pPr>
              <w:jc w:val="right"/>
              <w:rPr>
                <w:rFonts w:asciiTheme="minorHAnsi" w:hAnsiTheme="minorHAnsi" w:cstheme="minorHAnsi"/>
                <w:lang w:eastAsia="hr-HR"/>
              </w:rPr>
            </w:pPr>
            <w:r>
              <w:rPr>
                <w:rFonts w:asciiTheme="minorHAnsi" w:hAnsiTheme="minorHAnsi" w:cstheme="minorHAnsi"/>
                <w:lang w:eastAsia="hr-HR"/>
              </w:rPr>
              <w:t>414.96</w:t>
            </w:r>
          </w:p>
        </w:tc>
        <w:tc>
          <w:tcPr>
            <w:tcW w:w="1071" w:type="dxa"/>
            <w:tcBorders>
              <w:top w:val="nil"/>
              <w:left w:val="nil"/>
              <w:bottom w:val="single" w:sz="4" w:space="0" w:color="auto"/>
              <w:right w:val="single" w:sz="4" w:space="0" w:color="auto"/>
            </w:tcBorders>
            <w:shd w:val="clear" w:color="auto" w:fill="auto"/>
            <w:noWrap/>
            <w:vAlign w:val="bottom"/>
            <w:hideMark/>
          </w:tcPr>
          <w:p w14:paraId="606B6838" w14:textId="65F1AEE8" w:rsidR="00700BE5" w:rsidRPr="00537E62" w:rsidRDefault="00954B85" w:rsidP="00700BE5">
            <w:pPr>
              <w:jc w:val="right"/>
              <w:rPr>
                <w:rFonts w:asciiTheme="minorHAnsi" w:hAnsiTheme="minorHAnsi" w:cstheme="minorHAnsi"/>
                <w:lang w:eastAsia="hr-HR"/>
              </w:rPr>
            </w:pPr>
            <w:r>
              <w:rPr>
                <w:rFonts w:asciiTheme="minorHAnsi" w:hAnsiTheme="minorHAnsi" w:cstheme="minorHAnsi"/>
                <w:lang w:eastAsia="hr-HR"/>
              </w:rPr>
              <w:t>6</w:t>
            </w:r>
          </w:p>
        </w:tc>
        <w:tc>
          <w:tcPr>
            <w:tcW w:w="993" w:type="dxa"/>
            <w:tcBorders>
              <w:top w:val="nil"/>
              <w:left w:val="nil"/>
              <w:bottom w:val="single" w:sz="4" w:space="0" w:color="auto"/>
              <w:right w:val="single" w:sz="4" w:space="0" w:color="auto"/>
            </w:tcBorders>
            <w:shd w:val="clear" w:color="auto" w:fill="auto"/>
            <w:noWrap/>
            <w:vAlign w:val="bottom"/>
            <w:hideMark/>
          </w:tcPr>
          <w:p w14:paraId="138A0762" w14:textId="3326CC49" w:rsidR="00700BE5" w:rsidRPr="00537E62" w:rsidRDefault="00B91F72" w:rsidP="00700BE5">
            <w:pPr>
              <w:jc w:val="right"/>
              <w:rPr>
                <w:rFonts w:asciiTheme="minorHAnsi" w:hAnsiTheme="minorHAnsi" w:cstheme="minorHAnsi"/>
                <w:lang w:eastAsia="hr-HR"/>
              </w:rPr>
            </w:pPr>
            <w:r>
              <w:rPr>
                <w:rFonts w:asciiTheme="minorHAnsi" w:hAnsiTheme="minorHAnsi" w:cstheme="minorHAnsi"/>
                <w:lang w:eastAsia="hr-HR"/>
              </w:rPr>
              <w:t>0,06</w:t>
            </w:r>
          </w:p>
        </w:tc>
      </w:tr>
      <w:tr w:rsidR="00700BE5" w:rsidRPr="00537E62" w14:paraId="74E487AE" w14:textId="77777777" w:rsidTr="00414888">
        <w:trPr>
          <w:trHeight w:val="552"/>
        </w:trPr>
        <w:tc>
          <w:tcPr>
            <w:tcW w:w="4253" w:type="dxa"/>
            <w:tcBorders>
              <w:top w:val="nil"/>
              <w:left w:val="single" w:sz="4" w:space="0" w:color="auto"/>
              <w:bottom w:val="single" w:sz="4" w:space="0" w:color="auto"/>
              <w:right w:val="single" w:sz="4" w:space="0" w:color="auto"/>
            </w:tcBorders>
            <w:shd w:val="clear" w:color="auto" w:fill="auto"/>
            <w:vAlign w:val="bottom"/>
          </w:tcPr>
          <w:p w14:paraId="003BB908" w14:textId="77777777" w:rsidR="00700BE5" w:rsidRPr="00537E62" w:rsidRDefault="00700BE5" w:rsidP="00490321">
            <w:pPr>
              <w:rPr>
                <w:rFonts w:asciiTheme="minorHAnsi" w:hAnsiTheme="minorHAnsi" w:cstheme="minorHAnsi"/>
                <w:lang w:eastAsia="hr-HR"/>
              </w:rPr>
            </w:pPr>
            <w:r w:rsidRPr="00537E62">
              <w:rPr>
                <w:rFonts w:asciiTheme="minorHAnsi" w:hAnsiTheme="minorHAnsi" w:cstheme="minorHAnsi"/>
                <w:lang w:eastAsia="hr-HR"/>
              </w:rPr>
              <w:t>Prihodi od prodaje proizvoda i roba te pruženih usluga</w:t>
            </w:r>
          </w:p>
        </w:tc>
        <w:tc>
          <w:tcPr>
            <w:tcW w:w="1468" w:type="dxa"/>
            <w:tcBorders>
              <w:top w:val="nil"/>
              <w:left w:val="nil"/>
              <w:bottom w:val="single" w:sz="4" w:space="0" w:color="auto"/>
              <w:right w:val="single" w:sz="4" w:space="0" w:color="auto"/>
            </w:tcBorders>
            <w:shd w:val="clear" w:color="auto" w:fill="auto"/>
            <w:noWrap/>
            <w:vAlign w:val="bottom"/>
          </w:tcPr>
          <w:p w14:paraId="0E3615C4" w14:textId="28A0F2F4" w:rsidR="00700BE5" w:rsidRPr="00537E62" w:rsidRDefault="00414888" w:rsidP="00700BE5">
            <w:pPr>
              <w:jc w:val="right"/>
              <w:rPr>
                <w:rFonts w:asciiTheme="minorHAnsi" w:hAnsiTheme="minorHAnsi" w:cstheme="minorHAnsi"/>
                <w:lang w:eastAsia="hr-HR"/>
              </w:rPr>
            </w:pPr>
            <w:r>
              <w:rPr>
                <w:rFonts w:asciiTheme="minorHAnsi" w:hAnsiTheme="minorHAnsi" w:cstheme="minorHAnsi"/>
                <w:lang w:eastAsia="hr-HR"/>
              </w:rPr>
              <w:t>1.766,00</w:t>
            </w:r>
          </w:p>
        </w:tc>
        <w:tc>
          <w:tcPr>
            <w:tcW w:w="1287" w:type="dxa"/>
            <w:tcBorders>
              <w:top w:val="nil"/>
              <w:left w:val="nil"/>
              <w:bottom w:val="single" w:sz="4" w:space="0" w:color="auto"/>
              <w:right w:val="single" w:sz="4" w:space="0" w:color="auto"/>
            </w:tcBorders>
            <w:shd w:val="clear" w:color="auto" w:fill="auto"/>
            <w:noWrap/>
            <w:vAlign w:val="bottom"/>
          </w:tcPr>
          <w:p w14:paraId="4BEDB9F9" w14:textId="19625623" w:rsidR="00700BE5" w:rsidRPr="00537E62" w:rsidRDefault="00B91F72" w:rsidP="008D4627">
            <w:pPr>
              <w:jc w:val="right"/>
              <w:rPr>
                <w:rFonts w:asciiTheme="minorHAnsi" w:hAnsiTheme="minorHAnsi" w:cstheme="minorHAnsi"/>
                <w:lang w:eastAsia="hr-HR"/>
              </w:rPr>
            </w:pPr>
            <w:r>
              <w:rPr>
                <w:rFonts w:asciiTheme="minorHAnsi" w:hAnsiTheme="minorHAnsi" w:cstheme="minorHAnsi"/>
                <w:lang w:eastAsia="hr-HR"/>
              </w:rPr>
              <w:t>1.500,00</w:t>
            </w:r>
          </w:p>
        </w:tc>
        <w:tc>
          <w:tcPr>
            <w:tcW w:w="1071" w:type="dxa"/>
            <w:tcBorders>
              <w:top w:val="nil"/>
              <w:left w:val="nil"/>
              <w:bottom w:val="single" w:sz="4" w:space="0" w:color="auto"/>
              <w:right w:val="single" w:sz="4" w:space="0" w:color="auto"/>
            </w:tcBorders>
            <w:shd w:val="clear" w:color="auto" w:fill="auto"/>
            <w:noWrap/>
            <w:vAlign w:val="bottom"/>
          </w:tcPr>
          <w:p w14:paraId="7A046F62" w14:textId="02C1FE4C" w:rsidR="00700BE5" w:rsidRPr="00537E62" w:rsidRDefault="00EE4F9E" w:rsidP="00700BE5">
            <w:pPr>
              <w:jc w:val="right"/>
              <w:rPr>
                <w:rFonts w:asciiTheme="minorHAnsi" w:hAnsiTheme="minorHAnsi" w:cstheme="minorHAnsi"/>
                <w:lang w:eastAsia="hr-HR"/>
              </w:rPr>
            </w:pPr>
            <w:r>
              <w:rPr>
                <w:rFonts w:asciiTheme="minorHAnsi" w:hAnsiTheme="minorHAnsi" w:cstheme="minorHAnsi"/>
                <w:lang w:eastAsia="hr-HR"/>
              </w:rPr>
              <w:t>8</w:t>
            </w:r>
            <w:r w:rsidR="00B91F72">
              <w:rPr>
                <w:rFonts w:asciiTheme="minorHAnsi" w:hAnsiTheme="minorHAnsi" w:cstheme="minorHAnsi"/>
                <w:lang w:eastAsia="hr-HR"/>
              </w:rPr>
              <w:t>4</w:t>
            </w:r>
          </w:p>
        </w:tc>
        <w:tc>
          <w:tcPr>
            <w:tcW w:w="993" w:type="dxa"/>
            <w:tcBorders>
              <w:top w:val="nil"/>
              <w:left w:val="nil"/>
              <w:bottom w:val="single" w:sz="4" w:space="0" w:color="auto"/>
              <w:right w:val="single" w:sz="4" w:space="0" w:color="auto"/>
            </w:tcBorders>
            <w:shd w:val="clear" w:color="auto" w:fill="auto"/>
            <w:noWrap/>
            <w:vAlign w:val="bottom"/>
          </w:tcPr>
          <w:p w14:paraId="17320488" w14:textId="7B7BA4A6" w:rsidR="00700BE5" w:rsidRPr="00537E62" w:rsidRDefault="007C6A0A" w:rsidP="00700BE5">
            <w:pPr>
              <w:jc w:val="right"/>
              <w:rPr>
                <w:rFonts w:asciiTheme="minorHAnsi" w:hAnsiTheme="minorHAnsi" w:cstheme="minorHAnsi"/>
                <w:lang w:eastAsia="hr-HR"/>
              </w:rPr>
            </w:pPr>
            <w:r w:rsidRPr="00537E62">
              <w:rPr>
                <w:rFonts w:asciiTheme="minorHAnsi" w:hAnsiTheme="minorHAnsi" w:cstheme="minorHAnsi"/>
                <w:lang w:eastAsia="hr-HR"/>
              </w:rPr>
              <w:t>0</w:t>
            </w:r>
            <w:r w:rsidR="00EE4F9E">
              <w:rPr>
                <w:rFonts w:asciiTheme="minorHAnsi" w:hAnsiTheme="minorHAnsi" w:cstheme="minorHAnsi"/>
                <w:lang w:eastAsia="hr-HR"/>
              </w:rPr>
              <w:t>,</w:t>
            </w:r>
            <w:r w:rsidR="00B91F72">
              <w:rPr>
                <w:rFonts w:asciiTheme="minorHAnsi" w:hAnsiTheme="minorHAnsi" w:cstheme="minorHAnsi"/>
                <w:lang w:eastAsia="hr-HR"/>
              </w:rPr>
              <w:t>17</w:t>
            </w:r>
          </w:p>
        </w:tc>
      </w:tr>
      <w:tr w:rsidR="00700BE5" w:rsidRPr="00537E62" w14:paraId="484E6CAD" w14:textId="77777777" w:rsidTr="00414888">
        <w:trPr>
          <w:trHeight w:val="552"/>
        </w:trPr>
        <w:tc>
          <w:tcPr>
            <w:tcW w:w="4253" w:type="dxa"/>
            <w:tcBorders>
              <w:top w:val="nil"/>
              <w:left w:val="single" w:sz="4" w:space="0" w:color="auto"/>
              <w:bottom w:val="single" w:sz="4" w:space="0" w:color="auto"/>
              <w:right w:val="single" w:sz="4" w:space="0" w:color="auto"/>
            </w:tcBorders>
            <w:shd w:val="clear" w:color="auto" w:fill="auto"/>
            <w:vAlign w:val="bottom"/>
          </w:tcPr>
          <w:p w14:paraId="7E3619D7" w14:textId="77777777" w:rsidR="00700BE5" w:rsidRPr="00537E62" w:rsidRDefault="00700BE5" w:rsidP="00700BE5">
            <w:pPr>
              <w:rPr>
                <w:rFonts w:asciiTheme="minorHAnsi" w:hAnsiTheme="minorHAnsi" w:cstheme="minorHAnsi"/>
                <w:lang w:eastAsia="hr-HR"/>
              </w:rPr>
            </w:pPr>
            <w:r w:rsidRPr="00537E62">
              <w:rPr>
                <w:rFonts w:asciiTheme="minorHAnsi" w:hAnsiTheme="minorHAnsi" w:cstheme="minorHAnsi"/>
                <w:lang w:eastAsia="hr-HR"/>
              </w:rPr>
              <w:t>Donacije od pravnih i fizičkih osoba</w:t>
            </w:r>
            <w:r w:rsidR="00490321" w:rsidRPr="00537E62">
              <w:rPr>
                <w:rFonts w:asciiTheme="minorHAnsi" w:hAnsiTheme="minorHAnsi" w:cstheme="minorHAnsi"/>
                <w:lang w:eastAsia="hr-HR"/>
              </w:rPr>
              <w:t xml:space="preserve"> izvan općeg proračuna</w:t>
            </w:r>
          </w:p>
        </w:tc>
        <w:tc>
          <w:tcPr>
            <w:tcW w:w="1468" w:type="dxa"/>
            <w:tcBorders>
              <w:top w:val="nil"/>
              <w:left w:val="nil"/>
              <w:bottom w:val="single" w:sz="4" w:space="0" w:color="auto"/>
              <w:right w:val="single" w:sz="4" w:space="0" w:color="auto"/>
            </w:tcBorders>
            <w:shd w:val="clear" w:color="auto" w:fill="auto"/>
            <w:noWrap/>
            <w:vAlign w:val="bottom"/>
          </w:tcPr>
          <w:p w14:paraId="7C8A4237" w14:textId="052347F0" w:rsidR="00700BE5" w:rsidRPr="00537E62" w:rsidRDefault="00414888" w:rsidP="00700BE5">
            <w:pPr>
              <w:jc w:val="right"/>
              <w:rPr>
                <w:rFonts w:asciiTheme="minorHAnsi" w:hAnsiTheme="minorHAnsi" w:cstheme="minorHAnsi"/>
                <w:lang w:eastAsia="hr-HR"/>
              </w:rPr>
            </w:pPr>
            <w:r>
              <w:rPr>
                <w:rFonts w:asciiTheme="minorHAnsi" w:hAnsiTheme="minorHAnsi" w:cstheme="minorHAnsi"/>
                <w:lang w:eastAsia="hr-HR"/>
              </w:rPr>
              <w:t>11.411,92</w:t>
            </w:r>
          </w:p>
        </w:tc>
        <w:tc>
          <w:tcPr>
            <w:tcW w:w="1287" w:type="dxa"/>
            <w:tcBorders>
              <w:top w:val="nil"/>
              <w:left w:val="nil"/>
              <w:bottom w:val="single" w:sz="4" w:space="0" w:color="auto"/>
              <w:right w:val="single" w:sz="4" w:space="0" w:color="auto"/>
            </w:tcBorders>
            <w:shd w:val="clear" w:color="auto" w:fill="auto"/>
            <w:noWrap/>
            <w:vAlign w:val="bottom"/>
          </w:tcPr>
          <w:p w14:paraId="5F1B3496" w14:textId="7CE3B82F" w:rsidR="00700BE5" w:rsidRPr="00537E62" w:rsidRDefault="00954B85" w:rsidP="00700BE5">
            <w:pPr>
              <w:jc w:val="right"/>
              <w:rPr>
                <w:rFonts w:asciiTheme="minorHAnsi" w:hAnsiTheme="minorHAnsi" w:cstheme="minorHAnsi"/>
                <w:lang w:eastAsia="hr-HR"/>
              </w:rPr>
            </w:pPr>
            <w:r>
              <w:rPr>
                <w:rFonts w:asciiTheme="minorHAnsi" w:hAnsiTheme="minorHAnsi" w:cstheme="minorHAnsi"/>
                <w:lang w:eastAsia="hr-HR"/>
              </w:rPr>
              <w:t>1</w:t>
            </w:r>
            <w:r w:rsidR="00B91F72">
              <w:rPr>
                <w:rFonts w:asciiTheme="minorHAnsi" w:hAnsiTheme="minorHAnsi" w:cstheme="minorHAnsi"/>
                <w:lang w:eastAsia="hr-HR"/>
              </w:rPr>
              <w:t>.080,00</w:t>
            </w:r>
          </w:p>
        </w:tc>
        <w:tc>
          <w:tcPr>
            <w:tcW w:w="1071" w:type="dxa"/>
            <w:tcBorders>
              <w:top w:val="nil"/>
              <w:left w:val="nil"/>
              <w:bottom w:val="single" w:sz="4" w:space="0" w:color="auto"/>
              <w:right w:val="single" w:sz="4" w:space="0" w:color="auto"/>
            </w:tcBorders>
            <w:shd w:val="clear" w:color="auto" w:fill="auto"/>
            <w:noWrap/>
            <w:vAlign w:val="bottom"/>
          </w:tcPr>
          <w:p w14:paraId="31BD3B08" w14:textId="4FC26B57" w:rsidR="00700BE5" w:rsidRPr="00537E62" w:rsidRDefault="00B91F72" w:rsidP="007C6A0A">
            <w:pPr>
              <w:jc w:val="right"/>
              <w:rPr>
                <w:rFonts w:asciiTheme="minorHAnsi" w:hAnsiTheme="minorHAnsi" w:cstheme="minorHAnsi"/>
                <w:lang w:eastAsia="hr-HR"/>
              </w:rPr>
            </w:pPr>
            <w:r>
              <w:rPr>
                <w:rFonts w:asciiTheme="minorHAnsi" w:hAnsiTheme="minorHAnsi" w:cstheme="minorHAnsi"/>
                <w:lang w:eastAsia="hr-HR"/>
              </w:rPr>
              <w:t>9</w:t>
            </w:r>
          </w:p>
        </w:tc>
        <w:tc>
          <w:tcPr>
            <w:tcW w:w="993" w:type="dxa"/>
            <w:tcBorders>
              <w:top w:val="nil"/>
              <w:left w:val="nil"/>
              <w:bottom w:val="single" w:sz="4" w:space="0" w:color="auto"/>
              <w:right w:val="single" w:sz="4" w:space="0" w:color="auto"/>
            </w:tcBorders>
            <w:shd w:val="clear" w:color="auto" w:fill="auto"/>
            <w:noWrap/>
            <w:vAlign w:val="bottom"/>
          </w:tcPr>
          <w:p w14:paraId="438E61E5" w14:textId="2D5F9B4D" w:rsidR="00700BE5" w:rsidRPr="00537E62" w:rsidRDefault="00B91F72" w:rsidP="00700BE5">
            <w:pPr>
              <w:jc w:val="right"/>
              <w:rPr>
                <w:rFonts w:asciiTheme="minorHAnsi" w:hAnsiTheme="minorHAnsi" w:cstheme="minorHAnsi"/>
                <w:lang w:eastAsia="hr-HR"/>
              </w:rPr>
            </w:pPr>
            <w:r>
              <w:rPr>
                <w:rFonts w:asciiTheme="minorHAnsi" w:hAnsiTheme="minorHAnsi" w:cstheme="minorHAnsi"/>
                <w:lang w:eastAsia="hr-HR"/>
              </w:rPr>
              <w:t>0,13</w:t>
            </w:r>
          </w:p>
        </w:tc>
      </w:tr>
      <w:tr w:rsidR="00700BE5" w:rsidRPr="00537E62" w14:paraId="07BFEE42" w14:textId="77777777" w:rsidTr="00414888">
        <w:trPr>
          <w:trHeight w:val="552"/>
        </w:trPr>
        <w:tc>
          <w:tcPr>
            <w:tcW w:w="4253" w:type="dxa"/>
            <w:tcBorders>
              <w:top w:val="nil"/>
              <w:left w:val="single" w:sz="4" w:space="0" w:color="auto"/>
              <w:bottom w:val="single" w:sz="4" w:space="0" w:color="auto"/>
              <w:right w:val="single" w:sz="4" w:space="0" w:color="auto"/>
            </w:tcBorders>
            <w:shd w:val="clear" w:color="auto" w:fill="auto"/>
            <w:vAlign w:val="bottom"/>
          </w:tcPr>
          <w:p w14:paraId="03AC0490" w14:textId="77777777" w:rsidR="00700BE5" w:rsidRPr="00537E62" w:rsidRDefault="00700BE5" w:rsidP="00700BE5">
            <w:pPr>
              <w:rPr>
                <w:rFonts w:asciiTheme="minorHAnsi" w:hAnsiTheme="minorHAnsi" w:cstheme="minorHAnsi"/>
                <w:lang w:eastAsia="hr-HR"/>
              </w:rPr>
            </w:pPr>
            <w:r w:rsidRPr="00537E62">
              <w:rPr>
                <w:rFonts w:asciiTheme="minorHAnsi" w:hAnsiTheme="minorHAnsi" w:cstheme="minorHAnsi"/>
                <w:lang w:eastAsia="hr-HR"/>
              </w:rPr>
              <w:t>Prihodi iz nadležnog proračuna za financiranje redovne djelatnosti proračunskih korisnika</w:t>
            </w:r>
          </w:p>
        </w:tc>
        <w:tc>
          <w:tcPr>
            <w:tcW w:w="1468" w:type="dxa"/>
            <w:tcBorders>
              <w:top w:val="nil"/>
              <w:left w:val="nil"/>
              <w:bottom w:val="single" w:sz="4" w:space="0" w:color="auto"/>
              <w:right w:val="single" w:sz="4" w:space="0" w:color="auto"/>
            </w:tcBorders>
            <w:shd w:val="clear" w:color="auto" w:fill="auto"/>
            <w:noWrap/>
            <w:vAlign w:val="bottom"/>
          </w:tcPr>
          <w:p w14:paraId="7937C85F" w14:textId="4C58C8FC" w:rsidR="00700BE5" w:rsidRPr="00537E62" w:rsidRDefault="00414888" w:rsidP="008A5FC7">
            <w:pPr>
              <w:jc w:val="right"/>
              <w:rPr>
                <w:rFonts w:asciiTheme="minorHAnsi" w:hAnsiTheme="minorHAnsi" w:cstheme="minorHAnsi"/>
                <w:lang w:eastAsia="hr-HR"/>
              </w:rPr>
            </w:pPr>
            <w:r>
              <w:rPr>
                <w:rFonts w:asciiTheme="minorHAnsi" w:hAnsiTheme="minorHAnsi" w:cstheme="minorHAnsi"/>
                <w:lang w:eastAsia="hr-HR"/>
              </w:rPr>
              <w:t>113.166,15</w:t>
            </w:r>
          </w:p>
        </w:tc>
        <w:tc>
          <w:tcPr>
            <w:tcW w:w="1287" w:type="dxa"/>
            <w:tcBorders>
              <w:top w:val="nil"/>
              <w:left w:val="nil"/>
              <w:bottom w:val="single" w:sz="4" w:space="0" w:color="auto"/>
              <w:right w:val="single" w:sz="4" w:space="0" w:color="auto"/>
            </w:tcBorders>
            <w:shd w:val="clear" w:color="auto" w:fill="auto"/>
            <w:noWrap/>
            <w:vAlign w:val="bottom"/>
          </w:tcPr>
          <w:p w14:paraId="6C0EF053" w14:textId="25A380F6" w:rsidR="00700BE5" w:rsidRPr="00537E62" w:rsidRDefault="00B91F72" w:rsidP="00700BE5">
            <w:pPr>
              <w:jc w:val="right"/>
              <w:rPr>
                <w:rFonts w:asciiTheme="minorHAnsi" w:hAnsiTheme="minorHAnsi" w:cstheme="minorHAnsi"/>
                <w:lang w:eastAsia="hr-HR"/>
              </w:rPr>
            </w:pPr>
            <w:r>
              <w:rPr>
                <w:rFonts w:asciiTheme="minorHAnsi" w:hAnsiTheme="minorHAnsi" w:cstheme="minorHAnsi"/>
                <w:lang w:eastAsia="hr-HR"/>
              </w:rPr>
              <w:t>46.077,46</w:t>
            </w:r>
          </w:p>
        </w:tc>
        <w:tc>
          <w:tcPr>
            <w:tcW w:w="1071" w:type="dxa"/>
            <w:tcBorders>
              <w:top w:val="nil"/>
              <w:left w:val="nil"/>
              <w:bottom w:val="single" w:sz="4" w:space="0" w:color="auto"/>
              <w:right w:val="single" w:sz="4" w:space="0" w:color="auto"/>
            </w:tcBorders>
            <w:shd w:val="clear" w:color="auto" w:fill="auto"/>
            <w:noWrap/>
            <w:vAlign w:val="bottom"/>
          </w:tcPr>
          <w:p w14:paraId="14269E42" w14:textId="774A1EA1" w:rsidR="00700BE5" w:rsidRPr="00537E62" w:rsidRDefault="00B91F72" w:rsidP="00700BE5">
            <w:pPr>
              <w:jc w:val="right"/>
              <w:rPr>
                <w:rFonts w:asciiTheme="minorHAnsi" w:hAnsiTheme="minorHAnsi" w:cstheme="minorHAnsi"/>
                <w:lang w:eastAsia="hr-HR"/>
              </w:rPr>
            </w:pPr>
            <w:r>
              <w:rPr>
                <w:rFonts w:asciiTheme="minorHAnsi" w:hAnsiTheme="minorHAnsi" w:cstheme="minorHAnsi"/>
                <w:lang w:eastAsia="hr-HR"/>
              </w:rPr>
              <w:t>40</w:t>
            </w:r>
          </w:p>
        </w:tc>
        <w:tc>
          <w:tcPr>
            <w:tcW w:w="993" w:type="dxa"/>
            <w:tcBorders>
              <w:top w:val="nil"/>
              <w:left w:val="nil"/>
              <w:bottom w:val="single" w:sz="4" w:space="0" w:color="auto"/>
              <w:right w:val="single" w:sz="4" w:space="0" w:color="auto"/>
            </w:tcBorders>
            <w:shd w:val="clear" w:color="auto" w:fill="auto"/>
            <w:noWrap/>
            <w:vAlign w:val="bottom"/>
          </w:tcPr>
          <w:p w14:paraId="2892186E" w14:textId="5401E032" w:rsidR="00700BE5" w:rsidRPr="00537E62" w:rsidRDefault="00B91F72" w:rsidP="00700BE5">
            <w:pPr>
              <w:jc w:val="right"/>
              <w:rPr>
                <w:rFonts w:asciiTheme="minorHAnsi" w:hAnsiTheme="minorHAnsi" w:cstheme="minorHAnsi"/>
                <w:lang w:eastAsia="hr-HR"/>
              </w:rPr>
            </w:pPr>
            <w:r>
              <w:rPr>
                <w:rFonts w:asciiTheme="minorHAnsi" w:hAnsiTheme="minorHAnsi" w:cstheme="minorHAnsi"/>
                <w:lang w:eastAsia="hr-HR"/>
              </w:rPr>
              <w:t>5,37</w:t>
            </w:r>
          </w:p>
        </w:tc>
      </w:tr>
    </w:tbl>
    <w:p w14:paraId="0BAC3199" w14:textId="77777777" w:rsidR="003B31D6" w:rsidRDefault="003B31D6" w:rsidP="003B31D6">
      <w:pPr>
        <w:jc w:val="both"/>
        <w:rPr>
          <w:b/>
          <w:bCs/>
          <w:lang w:eastAsia="hr-HR"/>
        </w:rPr>
      </w:pPr>
    </w:p>
    <w:p w14:paraId="303F9AC0" w14:textId="77777777" w:rsidR="00AD77A3" w:rsidRDefault="00AD77A3" w:rsidP="007C6A0A">
      <w:pPr>
        <w:jc w:val="both"/>
        <w:rPr>
          <w:rFonts w:asciiTheme="minorHAnsi" w:hAnsiTheme="minorHAnsi" w:cstheme="minorHAnsi"/>
          <w:bCs/>
          <w:sz w:val="22"/>
          <w:szCs w:val="22"/>
        </w:rPr>
      </w:pPr>
    </w:p>
    <w:p w14:paraId="67F78176" w14:textId="62ECFAE8" w:rsidR="007C6A0A" w:rsidRDefault="007C6A0A" w:rsidP="007C6A0A">
      <w:pPr>
        <w:jc w:val="both"/>
        <w:rPr>
          <w:rFonts w:asciiTheme="minorHAnsi" w:hAnsiTheme="minorHAnsi" w:cstheme="minorHAnsi"/>
          <w:bCs/>
          <w:sz w:val="22"/>
          <w:szCs w:val="22"/>
        </w:rPr>
      </w:pPr>
      <w:r>
        <w:rPr>
          <w:rFonts w:asciiTheme="minorHAnsi" w:hAnsiTheme="minorHAnsi" w:cstheme="minorHAnsi"/>
          <w:bCs/>
          <w:sz w:val="22"/>
          <w:szCs w:val="22"/>
        </w:rPr>
        <w:t>Najveći udio u ostvarenju prihoda poslovanja su tekuće pomoći proračunskim korisnicima iz proračuna koji im nije nadležan, a iz kojih se</w:t>
      </w:r>
      <w:r w:rsidR="00AD77A3">
        <w:rPr>
          <w:rFonts w:asciiTheme="minorHAnsi" w:hAnsiTheme="minorHAnsi" w:cstheme="minorHAnsi"/>
          <w:bCs/>
          <w:sz w:val="22"/>
          <w:szCs w:val="22"/>
        </w:rPr>
        <w:t xml:space="preserve"> iz državnog proračuna</w:t>
      </w:r>
      <w:r>
        <w:rPr>
          <w:rFonts w:asciiTheme="minorHAnsi" w:hAnsiTheme="minorHAnsi" w:cstheme="minorHAnsi"/>
          <w:bCs/>
          <w:sz w:val="22"/>
          <w:szCs w:val="22"/>
        </w:rPr>
        <w:t xml:space="preserve"> financiraju troškovi plaća i ostalih materijalnih prava zap</w:t>
      </w:r>
      <w:r w:rsidR="0034024D">
        <w:rPr>
          <w:rFonts w:asciiTheme="minorHAnsi" w:hAnsiTheme="minorHAnsi" w:cstheme="minorHAnsi"/>
          <w:bCs/>
          <w:sz w:val="22"/>
          <w:szCs w:val="22"/>
        </w:rPr>
        <w:t>oslenika, te od siječnja 2023. O</w:t>
      </w:r>
      <w:r>
        <w:rPr>
          <w:rFonts w:asciiTheme="minorHAnsi" w:hAnsiTheme="minorHAnsi" w:cstheme="minorHAnsi"/>
          <w:bCs/>
          <w:sz w:val="22"/>
          <w:szCs w:val="22"/>
        </w:rPr>
        <w:t>dlukom Vlade</w:t>
      </w:r>
      <w:r w:rsidR="0034024D">
        <w:rPr>
          <w:rFonts w:asciiTheme="minorHAnsi" w:hAnsiTheme="minorHAnsi" w:cstheme="minorHAnsi"/>
          <w:bCs/>
          <w:sz w:val="22"/>
          <w:szCs w:val="22"/>
        </w:rPr>
        <w:t xml:space="preserve"> RH</w:t>
      </w:r>
      <w:r>
        <w:rPr>
          <w:rFonts w:asciiTheme="minorHAnsi" w:hAnsiTheme="minorHAnsi" w:cstheme="minorHAnsi"/>
          <w:bCs/>
          <w:sz w:val="22"/>
          <w:szCs w:val="22"/>
        </w:rPr>
        <w:t xml:space="preserve"> i troškovi prehrane za sve učenike škole</w:t>
      </w:r>
      <w:r w:rsidR="00D23F52">
        <w:rPr>
          <w:rFonts w:asciiTheme="minorHAnsi" w:hAnsiTheme="minorHAnsi" w:cstheme="minorHAnsi"/>
          <w:bCs/>
          <w:sz w:val="22"/>
          <w:szCs w:val="22"/>
        </w:rPr>
        <w:t xml:space="preserve"> te troškovi nabave higijenskih potrepština za djevojčice</w:t>
      </w:r>
      <w:r>
        <w:rPr>
          <w:rFonts w:asciiTheme="minorHAnsi" w:hAnsiTheme="minorHAnsi" w:cstheme="minorHAnsi"/>
          <w:bCs/>
          <w:sz w:val="22"/>
          <w:szCs w:val="22"/>
        </w:rPr>
        <w:t>.</w:t>
      </w:r>
      <w:r w:rsidR="00AD77A3">
        <w:rPr>
          <w:rFonts w:asciiTheme="minorHAnsi" w:hAnsiTheme="minorHAnsi" w:cstheme="minorHAnsi"/>
          <w:bCs/>
          <w:sz w:val="22"/>
          <w:szCs w:val="22"/>
        </w:rPr>
        <w:t xml:space="preserve"> </w:t>
      </w:r>
    </w:p>
    <w:p w14:paraId="38628B8B" w14:textId="3790379A" w:rsidR="00E87361" w:rsidRDefault="00E87361" w:rsidP="007C6A0A">
      <w:pPr>
        <w:jc w:val="both"/>
        <w:rPr>
          <w:rFonts w:asciiTheme="minorHAnsi" w:hAnsiTheme="minorHAnsi" w:cstheme="minorHAnsi"/>
          <w:bCs/>
          <w:sz w:val="22"/>
          <w:szCs w:val="22"/>
        </w:rPr>
      </w:pPr>
    </w:p>
    <w:p w14:paraId="0EA645AD" w14:textId="77777777" w:rsidR="00D23F52" w:rsidRDefault="00D23F52" w:rsidP="007C6A0A">
      <w:pPr>
        <w:jc w:val="both"/>
        <w:rPr>
          <w:rFonts w:asciiTheme="minorHAnsi" w:hAnsiTheme="minorHAnsi" w:cstheme="minorHAnsi"/>
          <w:bCs/>
          <w:sz w:val="22"/>
          <w:szCs w:val="22"/>
        </w:rPr>
      </w:pPr>
    </w:p>
    <w:p w14:paraId="1D2E85A1" w14:textId="169F6078" w:rsidR="0034024D" w:rsidRDefault="00490321" w:rsidP="007C6A0A">
      <w:pPr>
        <w:jc w:val="both"/>
        <w:rPr>
          <w:rFonts w:asciiTheme="minorHAnsi" w:hAnsiTheme="minorHAnsi" w:cstheme="minorHAnsi"/>
          <w:bCs/>
          <w:sz w:val="22"/>
          <w:szCs w:val="22"/>
        </w:rPr>
      </w:pPr>
      <w:r>
        <w:rPr>
          <w:rFonts w:asciiTheme="minorHAnsi" w:hAnsiTheme="minorHAnsi" w:cstheme="minorHAnsi"/>
          <w:bCs/>
          <w:sz w:val="22"/>
          <w:szCs w:val="22"/>
        </w:rPr>
        <w:t xml:space="preserve">Prihodi po posebnim propisima </w:t>
      </w:r>
      <w:r w:rsidR="0034024D">
        <w:rPr>
          <w:rFonts w:asciiTheme="minorHAnsi" w:hAnsiTheme="minorHAnsi" w:cstheme="minorHAnsi"/>
          <w:bCs/>
          <w:sz w:val="22"/>
          <w:szCs w:val="22"/>
        </w:rPr>
        <w:t xml:space="preserve">odnose se na uplaćena sredstva za </w:t>
      </w:r>
      <w:r w:rsidR="008D4627">
        <w:rPr>
          <w:rFonts w:asciiTheme="minorHAnsi" w:hAnsiTheme="minorHAnsi" w:cstheme="minorHAnsi"/>
          <w:bCs/>
          <w:sz w:val="22"/>
          <w:szCs w:val="22"/>
        </w:rPr>
        <w:t>prehranu produženog boravka</w:t>
      </w:r>
      <w:r w:rsidR="00CC3FA7">
        <w:rPr>
          <w:rFonts w:asciiTheme="minorHAnsi" w:hAnsiTheme="minorHAnsi" w:cstheme="minorHAnsi"/>
          <w:bCs/>
          <w:sz w:val="22"/>
          <w:szCs w:val="22"/>
        </w:rPr>
        <w:t>.</w:t>
      </w:r>
    </w:p>
    <w:p w14:paraId="717E01E4" w14:textId="77777777" w:rsidR="00D23F52" w:rsidRDefault="00D23F52" w:rsidP="007C6A0A">
      <w:pPr>
        <w:jc w:val="both"/>
        <w:rPr>
          <w:rFonts w:asciiTheme="minorHAnsi" w:hAnsiTheme="minorHAnsi" w:cstheme="minorHAnsi"/>
          <w:bCs/>
          <w:sz w:val="22"/>
          <w:szCs w:val="22"/>
        </w:rPr>
      </w:pPr>
    </w:p>
    <w:p w14:paraId="1CC92B56" w14:textId="215884C6" w:rsidR="00490321" w:rsidRDefault="0034024D" w:rsidP="007C6A0A">
      <w:pPr>
        <w:jc w:val="both"/>
        <w:rPr>
          <w:rFonts w:asciiTheme="minorHAnsi" w:hAnsiTheme="minorHAnsi" w:cstheme="minorHAnsi"/>
          <w:bCs/>
          <w:sz w:val="22"/>
          <w:szCs w:val="22"/>
        </w:rPr>
      </w:pPr>
      <w:r>
        <w:rPr>
          <w:rFonts w:asciiTheme="minorHAnsi" w:hAnsiTheme="minorHAnsi" w:cstheme="minorHAnsi"/>
          <w:bCs/>
          <w:sz w:val="22"/>
          <w:szCs w:val="22"/>
        </w:rPr>
        <w:t>Prihodi od prodaje proizvoda i roba te pruženih usluga odnose se na prihode od iznajmljivanja školskog prostora</w:t>
      </w:r>
      <w:r w:rsidR="00925F4E">
        <w:rPr>
          <w:rFonts w:asciiTheme="minorHAnsi" w:hAnsiTheme="minorHAnsi" w:cstheme="minorHAnsi"/>
          <w:bCs/>
          <w:sz w:val="22"/>
          <w:szCs w:val="22"/>
        </w:rPr>
        <w:t xml:space="preserve"> i prodaje papira.</w:t>
      </w:r>
    </w:p>
    <w:p w14:paraId="58E8DE92" w14:textId="77777777" w:rsidR="00D23F52" w:rsidRDefault="00D23F52" w:rsidP="007C6A0A">
      <w:pPr>
        <w:jc w:val="both"/>
        <w:rPr>
          <w:rFonts w:asciiTheme="minorHAnsi" w:hAnsiTheme="minorHAnsi" w:cstheme="minorHAnsi"/>
          <w:bCs/>
          <w:sz w:val="22"/>
          <w:szCs w:val="22"/>
        </w:rPr>
      </w:pPr>
    </w:p>
    <w:p w14:paraId="6C903E68" w14:textId="49B97006" w:rsidR="0034024D" w:rsidRDefault="0034024D" w:rsidP="007C6A0A">
      <w:pPr>
        <w:jc w:val="both"/>
        <w:rPr>
          <w:rFonts w:asciiTheme="minorHAnsi" w:hAnsiTheme="minorHAnsi" w:cstheme="minorHAnsi"/>
          <w:bCs/>
          <w:sz w:val="22"/>
          <w:szCs w:val="22"/>
        </w:rPr>
      </w:pPr>
      <w:r>
        <w:rPr>
          <w:rFonts w:asciiTheme="minorHAnsi" w:hAnsiTheme="minorHAnsi" w:cstheme="minorHAnsi"/>
          <w:bCs/>
          <w:sz w:val="22"/>
          <w:szCs w:val="22"/>
        </w:rPr>
        <w:t xml:space="preserve">Donacije od pravnih i fizičkih osoba izvan općeg proračuna odnose se na uplate donacija od trgovačkih poduzeća </w:t>
      </w:r>
      <w:r w:rsidR="00E04260">
        <w:rPr>
          <w:rFonts w:asciiTheme="minorHAnsi" w:hAnsiTheme="minorHAnsi" w:cstheme="minorHAnsi"/>
          <w:bCs/>
          <w:sz w:val="22"/>
          <w:szCs w:val="22"/>
        </w:rPr>
        <w:t>za</w:t>
      </w:r>
      <w:r>
        <w:rPr>
          <w:rFonts w:asciiTheme="minorHAnsi" w:hAnsiTheme="minorHAnsi" w:cstheme="minorHAnsi"/>
          <w:bCs/>
          <w:sz w:val="22"/>
          <w:szCs w:val="22"/>
        </w:rPr>
        <w:t xml:space="preserve"> izlete učenika</w:t>
      </w:r>
      <w:r w:rsidR="00934DA4">
        <w:rPr>
          <w:rFonts w:asciiTheme="minorHAnsi" w:hAnsiTheme="minorHAnsi" w:cstheme="minorHAnsi"/>
          <w:bCs/>
          <w:sz w:val="22"/>
          <w:szCs w:val="22"/>
        </w:rPr>
        <w:t>.</w:t>
      </w:r>
    </w:p>
    <w:p w14:paraId="7ECA9F60" w14:textId="77777777" w:rsidR="00D23F52" w:rsidRDefault="00D23F52" w:rsidP="007C6A0A">
      <w:pPr>
        <w:jc w:val="both"/>
        <w:rPr>
          <w:rFonts w:asciiTheme="minorHAnsi" w:hAnsiTheme="minorHAnsi" w:cstheme="minorHAnsi"/>
          <w:bCs/>
          <w:sz w:val="22"/>
          <w:szCs w:val="22"/>
        </w:rPr>
      </w:pPr>
    </w:p>
    <w:p w14:paraId="74B71683" w14:textId="3C57B567" w:rsidR="00A26FAE" w:rsidRDefault="00A26FAE" w:rsidP="007C6A0A">
      <w:pPr>
        <w:jc w:val="both"/>
        <w:rPr>
          <w:rFonts w:asciiTheme="minorHAnsi" w:hAnsiTheme="minorHAnsi" w:cstheme="minorHAnsi"/>
          <w:bCs/>
          <w:sz w:val="22"/>
          <w:szCs w:val="22"/>
        </w:rPr>
      </w:pPr>
      <w:r>
        <w:rPr>
          <w:rFonts w:asciiTheme="minorHAnsi" w:hAnsiTheme="minorHAnsi" w:cstheme="minorHAnsi"/>
          <w:bCs/>
          <w:sz w:val="22"/>
          <w:szCs w:val="22"/>
        </w:rPr>
        <w:t xml:space="preserve">Prihodi iz nadležnog proračuna odnose se na financiranje decentraliziranih funkcija-redovne djelatnosti proračunskog korisnika te na prihode iznad minimalnog financijskog standarda za financiranje školske sheme voća </w:t>
      </w:r>
      <w:r w:rsidR="00E04260">
        <w:rPr>
          <w:rFonts w:asciiTheme="minorHAnsi" w:hAnsiTheme="minorHAnsi" w:cstheme="minorHAnsi"/>
          <w:bCs/>
          <w:sz w:val="22"/>
          <w:szCs w:val="22"/>
        </w:rPr>
        <w:t xml:space="preserve">i mlijeka, </w:t>
      </w:r>
      <w:r>
        <w:rPr>
          <w:rFonts w:asciiTheme="minorHAnsi" w:hAnsiTheme="minorHAnsi" w:cstheme="minorHAnsi"/>
          <w:bCs/>
          <w:sz w:val="22"/>
          <w:szCs w:val="22"/>
        </w:rPr>
        <w:t>troškova ugovora o djelu za e-tehničara</w:t>
      </w:r>
      <w:r w:rsidR="00E04260">
        <w:rPr>
          <w:rFonts w:asciiTheme="minorHAnsi" w:hAnsiTheme="minorHAnsi" w:cstheme="minorHAnsi"/>
          <w:bCs/>
          <w:sz w:val="22"/>
          <w:szCs w:val="22"/>
        </w:rPr>
        <w:t>,</w:t>
      </w:r>
      <w:r w:rsidR="00FE4064">
        <w:rPr>
          <w:rFonts w:asciiTheme="minorHAnsi" w:hAnsiTheme="minorHAnsi" w:cstheme="minorHAnsi"/>
          <w:bCs/>
          <w:sz w:val="22"/>
          <w:szCs w:val="22"/>
        </w:rPr>
        <w:t xml:space="preserve"> projektno tehničke dokumentacije za dvoranu,</w:t>
      </w:r>
      <w:r w:rsidR="00E04260">
        <w:rPr>
          <w:rFonts w:asciiTheme="minorHAnsi" w:hAnsiTheme="minorHAnsi" w:cstheme="minorHAnsi"/>
          <w:bCs/>
          <w:sz w:val="22"/>
          <w:szCs w:val="22"/>
        </w:rPr>
        <w:t xml:space="preserve"> građanskog odgoja, radionice, troškovi natjecanja</w:t>
      </w:r>
      <w:r w:rsidR="00535B50">
        <w:rPr>
          <w:rFonts w:asciiTheme="minorHAnsi" w:hAnsiTheme="minorHAnsi" w:cstheme="minorHAnsi"/>
          <w:bCs/>
          <w:sz w:val="22"/>
          <w:szCs w:val="22"/>
        </w:rPr>
        <w:t>.</w:t>
      </w:r>
    </w:p>
    <w:p w14:paraId="4AA199D7" w14:textId="77777777" w:rsidR="00D23F52" w:rsidRDefault="00D23F52" w:rsidP="007C6A0A">
      <w:pPr>
        <w:jc w:val="both"/>
        <w:rPr>
          <w:rFonts w:asciiTheme="minorHAnsi" w:hAnsiTheme="minorHAnsi" w:cstheme="minorHAnsi"/>
          <w:bCs/>
          <w:sz w:val="22"/>
          <w:szCs w:val="22"/>
        </w:rPr>
      </w:pPr>
    </w:p>
    <w:p w14:paraId="2EE78DD0" w14:textId="781C2B08" w:rsidR="00A26FAE" w:rsidRDefault="00A26FAE" w:rsidP="007C6A0A">
      <w:pPr>
        <w:jc w:val="both"/>
        <w:rPr>
          <w:rFonts w:asciiTheme="minorHAnsi" w:hAnsiTheme="minorHAnsi" w:cstheme="minorHAnsi"/>
          <w:bCs/>
          <w:sz w:val="22"/>
          <w:szCs w:val="22"/>
        </w:rPr>
      </w:pPr>
    </w:p>
    <w:p w14:paraId="6BABCCF0" w14:textId="38E1F6EB" w:rsidR="00543AC3" w:rsidRDefault="00543AC3" w:rsidP="007C6A0A">
      <w:pPr>
        <w:jc w:val="both"/>
        <w:rPr>
          <w:rFonts w:asciiTheme="minorHAnsi" w:hAnsiTheme="minorHAnsi" w:cstheme="minorHAnsi"/>
          <w:bCs/>
          <w:sz w:val="22"/>
          <w:szCs w:val="22"/>
        </w:rPr>
      </w:pPr>
    </w:p>
    <w:p w14:paraId="78188DD8" w14:textId="2CACA93E" w:rsidR="00F7242F" w:rsidRDefault="00F7242F" w:rsidP="007C6A0A">
      <w:pPr>
        <w:jc w:val="both"/>
        <w:rPr>
          <w:rFonts w:asciiTheme="minorHAnsi" w:hAnsiTheme="minorHAnsi" w:cstheme="minorHAnsi"/>
          <w:bCs/>
          <w:sz w:val="22"/>
          <w:szCs w:val="22"/>
        </w:rPr>
      </w:pPr>
    </w:p>
    <w:p w14:paraId="76E57D4C" w14:textId="5D04BB47" w:rsidR="00825DFE" w:rsidRDefault="00825DFE" w:rsidP="007C6A0A">
      <w:pPr>
        <w:jc w:val="both"/>
        <w:rPr>
          <w:rFonts w:asciiTheme="minorHAnsi" w:hAnsiTheme="minorHAnsi" w:cstheme="minorHAnsi"/>
          <w:bCs/>
          <w:sz w:val="22"/>
          <w:szCs w:val="22"/>
        </w:rPr>
      </w:pPr>
    </w:p>
    <w:p w14:paraId="19917793" w14:textId="7CA501A3" w:rsidR="00825DFE" w:rsidRDefault="00825DFE" w:rsidP="007C6A0A">
      <w:pPr>
        <w:jc w:val="both"/>
        <w:rPr>
          <w:rFonts w:asciiTheme="minorHAnsi" w:hAnsiTheme="minorHAnsi" w:cstheme="minorHAnsi"/>
          <w:bCs/>
          <w:sz w:val="22"/>
          <w:szCs w:val="22"/>
        </w:rPr>
      </w:pPr>
    </w:p>
    <w:p w14:paraId="613CD61B" w14:textId="75EEA871" w:rsidR="00825DFE" w:rsidRDefault="00825DFE" w:rsidP="007C6A0A">
      <w:pPr>
        <w:jc w:val="both"/>
        <w:rPr>
          <w:rFonts w:asciiTheme="minorHAnsi" w:hAnsiTheme="minorHAnsi" w:cstheme="minorHAnsi"/>
          <w:bCs/>
          <w:sz w:val="22"/>
          <w:szCs w:val="22"/>
        </w:rPr>
      </w:pPr>
    </w:p>
    <w:p w14:paraId="5FC0E0B3" w14:textId="6A0B7137" w:rsidR="00825DFE" w:rsidRDefault="00825DFE" w:rsidP="007C6A0A">
      <w:pPr>
        <w:jc w:val="both"/>
        <w:rPr>
          <w:rFonts w:asciiTheme="minorHAnsi" w:hAnsiTheme="minorHAnsi" w:cstheme="minorHAnsi"/>
          <w:bCs/>
          <w:sz w:val="22"/>
          <w:szCs w:val="22"/>
        </w:rPr>
      </w:pPr>
    </w:p>
    <w:p w14:paraId="54033F6B" w14:textId="1BA4D00E" w:rsidR="00CC3FA7" w:rsidRDefault="00CC3FA7" w:rsidP="007C6A0A">
      <w:pPr>
        <w:jc w:val="both"/>
        <w:rPr>
          <w:rFonts w:asciiTheme="minorHAnsi" w:hAnsiTheme="minorHAnsi" w:cstheme="minorHAnsi"/>
          <w:bCs/>
          <w:sz w:val="22"/>
          <w:szCs w:val="22"/>
        </w:rPr>
      </w:pPr>
    </w:p>
    <w:p w14:paraId="1CCE56F2" w14:textId="77777777" w:rsidR="00CC3FA7" w:rsidRDefault="00CC3FA7" w:rsidP="007C6A0A">
      <w:pPr>
        <w:jc w:val="both"/>
        <w:rPr>
          <w:rFonts w:asciiTheme="minorHAnsi" w:hAnsiTheme="minorHAnsi" w:cstheme="minorHAnsi"/>
          <w:bCs/>
          <w:sz w:val="22"/>
          <w:szCs w:val="22"/>
        </w:rPr>
      </w:pPr>
    </w:p>
    <w:p w14:paraId="109BEA90" w14:textId="48825E9E" w:rsidR="00825DFE" w:rsidRDefault="00825DFE" w:rsidP="007C6A0A">
      <w:pPr>
        <w:jc w:val="both"/>
        <w:rPr>
          <w:rFonts w:asciiTheme="minorHAnsi" w:hAnsiTheme="minorHAnsi" w:cstheme="minorHAnsi"/>
          <w:bCs/>
          <w:sz w:val="22"/>
          <w:szCs w:val="22"/>
        </w:rPr>
      </w:pPr>
    </w:p>
    <w:p w14:paraId="4C74B81A" w14:textId="77777777" w:rsidR="00825DFE" w:rsidRDefault="00825DFE" w:rsidP="007C6A0A">
      <w:pPr>
        <w:jc w:val="both"/>
        <w:rPr>
          <w:rFonts w:asciiTheme="minorHAnsi" w:hAnsiTheme="minorHAnsi" w:cstheme="minorHAnsi"/>
          <w:bCs/>
          <w:sz w:val="22"/>
          <w:szCs w:val="22"/>
        </w:rPr>
      </w:pPr>
    </w:p>
    <w:p w14:paraId="04381F89" w14:textId="63BEA179" w:rsidR="00A26FAE" w:rsidRDefault="00E47DD5" w:rsidP="007C6A0A">
      <w:pPr>
        <w:jc w:val="both"/>
        <w:rPr>
          <w:rFonts w:asciiTheme="minorHAnsi" w:hAnsiTheme="minorHAnsi" w:cstheme="minorHAnsi"/>
          <w:bCs/>
          <w:sz w:val="22"/>
          <w:szCs w:val="22"/>
        </w:rPr>
      </w:pPr>
      <w:r>
        <w:rPr>
          <w:rFonts w:asciiTheme="minorHAnsi" w:hAnsiTheme="minorHAnsi" w:cstheme="minorHAnsi"/>
          <w:bCs/>
          <w:sz w:val="22"/>
          <w:szCs w:val="22"/>
        </w:rPr>
        <w:t xml:space="preserve">Grafikon 1. Usporedni prikaz planiranih i ostvarenih prihoda poslovanja </w:t>
      </w:r>
      <w:r w:rsidR="00405DCF">
        <w:rPr>
          <w:rFonts w:asciiTheme="minorHAnsi" w:hAnsiTheme="minorHAnsi" w:cstheme="minorHAnsi"/>
          <w:bCs/>
          <w:sz w:val="22"/>
          <w:szCs w:val="22"/>
        </w:rPr>
        <w:t>3</w:t>
      </w:r>
      <w:r w:rsidR="00B55A60">
        <w:rPr>
          <w:rFonts w:asciiTheme="minorHAnsi" w:hAnsiTheme="minorHAnsi" w:cstheme="minorHAnsi"/>
          <w:bCs/>
          <w:sz w:val="22"/>
          <w:szCs w:val="22"/>
        </w:rPr>
        <w:t>0</w:t>
      </w:r>
      <w:r>
        <w:rPr>
          <w:rFonts w:asciiTheme="minorHAnsi" w:hAnsiTheme="minorHAnsi" w:cstheme="minorHAnsi"/>
          <w:bCs/>
          <w:sz w:val="22"/>
          <w:szCs w:val="22"/>
        </w:rPr>
        <w:t>.</w:t>
      </w:r>
      <w:r w:rsidR="00B55A60">
        <w:rPr>
          <w:rFonts w:asciiTheme="minorHAnsi" w:hAnsiTheme="minorHAnsi" w:cstheme="minorHAnsi"/>
          <w:bCs/>
          <w:sz w:val="22"/>
          <w:szCs w:val="22"/>
        </w:rPr>
        <w:t>06</w:t>
      </w:r>
      <w:r>
        <w:rPr>
          <w:rFonts w:asciiTheme="minorHAnsi" w:hAnsiTheme="minorHAnsi" w:cstheme="minorHAnsi"/>
          <w:bCs/>
          <w:sz w:val="22"/>
          <w:szCs w:val="22"/>
        </w:rPr>
        <w:t>.202</w:t>
      </w:r>
      <w:r w:rsidR="00B55A60">
        <w:rPr>
          <w:rFonts w:asciiTheme="minorHAnsi" w:hAnsiTheme="minorHAnsi" w:cstheme="minorHAnsi"/>
          <w:bCs/>
          <w:sz w:val="22"/>
          <w:szCs w:val="22"/>
        </w:rPr>
        <w:t>6</w:t>
      </w:r>
      <w:r>
        <w:rPr>
          <w:rFonts w:asciiTheme="minorHAnsi" w:hAnsiTheme="minorHAnsi" w:cstheme="minorHAnsi"/>
          <w:bCs/>
          <w:sz w:val="22"/>
          <w:szCs w:val="22"/>
        </w:rPr>
        <w:t>.</w:t>
      </w:r>
    </w:p>
    <w:p w14:paraId="3807F322" w14:textId="77777777" w:rsidR="007B458E" w:rsidRDefault="007B458E" w:rsidP="007C6A0A">
      <w:pPr>
        <w:jc w:val="both"/>
        <w:rPr>
          <w:rFonts w:asciiTheme="minorHAnsi" w:hAnsiTheme="minorHAnsi" w:cstheme="minorHAnsi"/>
          <w:bCs/>
          <w:sz w:val="22"/>
          <w:szCs w:val="22"/>
        </w:rPr>
      </w:pPr>
    </w:p>
    <w:p w14:paraId="72AF652E" w14:textId="77777777" w:rsidR="00543AC3" w:rsidRDefault="00543AC3" w:rsidP="007C6A0A">
      <w:pPr>
        <w:jc w:val="both"/>
        <w:rPr>
          <w:rFonts w:asciiTheme="minorHAnsi" w:hAnsiTheme="minorHAnsi" w:cstheme="minorHAnsi"/>
          <w:bCs/>
          <w:sz w:val="22"/>
          <w:szCs w:val="22"/>
        </w:rPr>
      </w:pPr>
    </w:p>
    <w:p w14:paraId="47725BCF" w14:textId="77777777" w:rsidR="00543AC3" w:rsidRDefault="00543AC3" w:rsidP="007C6A0A">
      <w:pPr>
        <w:jc w:val="both"/>
        <w:rPr>
          <w:rFonts w:asciiTheme="minorHAnsi" w:hAnsiTheme="minorHAnsi" w:cstheme="minorHAnsi"/>
          <w:bCs/>
          <w:sz w:val="22"/>
          <w:szCs w:val="22"/>
        </w:rPr>
      </w:pPr>
    </w:p>
    <w:p w14:paraId="753F2DFC" w14:textId="77777777" w:rsidR="00543AC3" w:rsidRDefault="00543AC3" w:rsidP="007C6A0A">
      <w:pPr>
        <w:jc w:val="both"/>
        <w:rPr>
          <w:rFonts w:asciiTheme="minorHAnsi" w:hAnsiTheme="minorHAnsi" w:cstheme="minorHAnsi"/>
          <w:bCs/>
          <w:sz w:val="22"/>
          <w:szCs w:val="22"/>
        </w:rPr>
      </w:pPr>
    </w:p>
    <w:p w14:paraId="44807C40" w14:textId="220C8D89" w:rsidR="00E47DD5" w:rsidRDefault="00543AC3" w:rsidP="007C6A0A">
      <w:pPr>
        <w:jc w:val="both"/>
        <w:rPr>
          <w:rFonts w:asciiTheme="minorHAnsi" w:hAnsiTheme="minorHAnsi" w:cstheme="minorHAnsi"/>
          <w:bCs/>
          <w:sz w:val="22"/>
          <w:szCs w:val="22"/>
        </w:rPr>
      </w:pPr>
      <w:r>
        <w:rPr>
          <w:rFonts w:asciiTheme="minorHAnsi" w:hAnsiTheme="minorHAnsi" w:cstheme="minorHAnsi"/>
          <w:bCs/>
          <w:noProof/>
          <w:sz w:val="22"/>
          <w:szCs w:val="22"/>
          <w:lang w:eastAsia="hr-HR"/>
        </w:rPr>
        <w:drawing>
          <wp:inline distT="0" distB="0" distL="0" distR="0" wp14:anchorId="5E452FE4" wp14:editId="164D41AE">
            <wp:extent cx="4943475" cy="3076575"/>
            <wp:effectExtent l="0" t="0" r="9525" b="9525"/>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69E7598" w14:textId="1812243C" w:rsidR="000C72B1" w:rsidRDefault="000C72B1" w:rsidP="007C6A0A">
      <w:pPr>
        <w:jc w:val="both"/>
        <w:rPr>
          <w:rFonts w:asciiTheme="minorHAnsi" w:hAnsiTheme="minorHAnsi" w:cstheme="minorHAnsi"/>
          <w:bCs/>
          <w:sz w:val="22"/>
          <w:szCs w:val="22"/>
        </w:rPr>
      </w:pPr>
    </w:p>
    <w:p w14:paraId="0B04C760" w14:textId="51615C7B" w:rsidR="000C72B1" w:rsidRDefault="000C72B1" w:rsidP="007C6A0A">
      <w:pPr>
        <w:jc w:val="both"/>
        <w:rPr>
          <w:rFonts w:asciiTheme="minorHAnsi" w:hAnsiTheme="minorHAnsi" w:cstheme="minorHAnsi"/>
          <w:bCs/>
          <w:sz w:val="22"/>
          <w:szCs w:val="22"/>
        </w:rPr>
      </w:pPr>
    </w:p>
    <w:p w14:paraId="1F25B3C7" w14:textId="77777777" w:rsidR="000C72B1" w:rsidRDefault="000C72B1" w:rsidP="007C6A0A">
      <w:pPr>
        <w:jc w:val="both"/>
        <w:rPr>
          <w:rFonts w:asciiTheme="minorHAnsi" w:hAnsiTheme="minorHAnsi" w:cstheme="minorHAnsi"/>
          <w:bCs/>
          <w:sz w:val="22"/>
          <w:szCs w:val="22"/>
        </w:rPr>
      </w:pPr>
    </w:p>
    <w:p w14:paraId="70D7BC9A" w14:textId="71916ECC" w:rsidR="00E47DD5" w:rsidRDefault="00E47DD5" w:rsidP="007C6A0A">
      <w:pPr>
        <w:jc w:val="both"/>
        <w:rPr>
          <w:rFonts w:asciiTheme="minorHAnsi" w:hAnsiTheme="minorHAnsi" w:cstheme="minorHAnsi"/>
          <w:bCs/>
          <w:sz w:val="22"/>
          <w:szCs w:val="22"/>
        </w:rPr>
      </w:pPr>
      <w:r>
        <w:rPr>
          <w:rFonts w:asciiTheme="minorHAnsi" w:hAnsiTheme="minorHAnsi" w:cstheme="minorHAnsi"/>
          <w:bCs/>
          <w:noProof/>
          <w:sz w:val="22"/>
          <w:szCs w:val="22"/>
          <w:lang w:eastAsia="hr-HR"/>
        </w:rPr>
        <w:drawing>
          <wp:inline distT="0" distB="0" distL="0" distR="0" wp14:anchorId="73548756" wp14:editId="760F9ADE">
            <wp:extent cx="5314950" cy="3714750"/>
            <wp:effectExtent l="0" t="0" r="0" b="0"/>
            <wp:docPr id="2" name="Grafiko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A2CC551" w14:textId="77777777" w:rsidR="00B82F51" w:rsidRDefault="00B82F51" w:rsidP="007C6A0A">
      <w:pPr>
        <w:jc w:val="both"/>
        <w:rPr>
          <w:rFonts w:asciiTheme="minorHAnsi" w:hAnsiTheme="minorHAnsi" w:cstheme="minorHAnsi"/>
          <w:bCs/>
          <w:sz w:val="22"/>
          <w:szCs w:val="22"/>
        </w:rPr>
      </w:pPr>
    </w:p>
    <w:p w14:paraId="342B54E9" w14:textId="6F5F62A2" w:rsidR="00E0775A" w:rsidRDefault="00E0775A" w:rsidP="007C6A0A">
      <w:pPr>
        <w:jc w:val="both"/>
        <w:rPr>
          <w:rFonts w:asciiTheme="minorHAnsi" w:hAnsiTheme="minorHAnsi" w:cstheme="minorHAnsi"/>
          <w:bCs/>
          <w:sz w:val="22"/>
          <w:szCs w:val="22"/>
        </w:rPr>
      </w:pPr>
      <w:r>
        <w:rPr>
          <w:rFonts w:asciiTheme="minorHAnsi" w:hAnsiTheme="minorHAnsi" w:cstheme="minorHAnsi"/>
          <w:bCs/>
          <w:sz w:val="22"/>
          <w:szCs w:val="22"/>
        </w:rPr>
        <w:t>Grafikon 2. Udio u ostvarenju prihoda poslovanja 3</w:t>
      </w:r>
      <w:r w:rsidR="00030FD8">
        <w:rPr>
          <w:rFonts w:asciiTheme="minorHAnsi" w:hAnsiTheme="minorHAnsi" w:cstheme="minorHAnsi"/>
          <w:bCs/>
          <w:sz w:val="22"/>
          <w:szCs w:val="22"/>
        </w:rPr>
        <w:t>0</w:t>
      </w:r>
      <w:r>
        <w:rPr>
          <w:rFonts w:asciiTheme="minorHAnsi" w:hAnsiTheme="minorHAnsi" w:cstheme="minorHAnsi"/>
          <w:bCs/>
          <w:sz w:val="22"/>
          <w:szCs w:val="22"/>
        </w:rPr>
        <w:t>.</w:t>
      </w:r>
      <w:r w:rsidR="00030FD8">
        <w:rPr>
          <w:rFonts w:asciiTheme="minorHAnsi" w:hAnsiTheme="minorHAnsi" w:cstheme="minorHAnsi"/>
          <w:bCs/>
          <w:sz w:val="22"/>
          <w:szCs w:val="22"/>
        </w:rPr>
        <w:t>06</w:t>
      </w:r>
      <w:r>
        <w:rPr>
          <w:rFonts w:asciiTheme="minorHAnsi" w:hAnsiTheme="minorHAnsi" w:cstheme="minorHAnsi"/>
          <w:bCs/>
          <w:sz w:val="22"/>
          <w:szCs w:val="22"/>
        </w:rPr>
        <w:t>.202</w:t>
      </w:r>
      <w:r w:rsidR="00030FD8">
        <w:rPr>
          <w:rFonts w:asciiTheme="minorHAnsi" w:hAnsiTheme="minorHAnsi" w:cstheme="minorHAnsi"/>
          <w:bCs/>
          <w:sz w:val="22"/>
          <w:szCs w:val="22"/>
        </w:rPr>
        <w:t>6</w:t>
      </w:r>
      <w:r>
        <w:rPr>
          <w:rFonts w:asciiTheme="minorHAnsi" w:hAnsiTheme="minorHAnsi" w:cstheme="minorHAnsi"/>
          <w:bCs/>
          <w:sz w:val="22"/>
          <w:szCs w:val="22"/>
        </w:rPr>
        <w:t>.</w:t>
      </w:r>
    </w:p>
    <w:p w14:paraId="58598349" w14:textId="0A06BF41" w:rsidR="00E47DD5" w:rsidRDefault="00E47DD5" w:rsidP="007C6A0A">
      <w:pPr>
        <w:jc w:val="both"/>
        <w:rPr>
          <w:rFonts w:asciiTheme="minorHAnsi" w:hAnsiTheme="minorHAnsi" w:cstheme="minorHAnsi"/>
          <w:bCs/>
          <w:sz w:val="22"/>
          <w:szCs w:val="22"/>
          <w:u w:val="single"/>
        </w:rPr>
      </w:pPr>
    </w:p>
    <w:p w14:paraId="4F763C70" w14:textId="77777777" w:rsidR="00825DFE" w:rsidRDefault="00825DFE" w:rsidP="007C6A0A">
      <w:pPr>
        <w:jc w:val="both"/>
        <w:rPr>
          <w:rFonts w:asciiTheme="minorHAnsi" w:hAnsiTheme="minorHAnsi" w:cstheme="minorHAnsi"/>
          <w:bCs/>
          <w:sz w:val="22"/>
          <w:szCs w:val="22"/>
          <w:u w:val="single"/>
        </w:rPr>
      </w:pPr>
    </w:p>
    <w:p w14:paraId="781E7C5E" w14:textId="1551265D" w:rsidR="00A26FAE" w:rsidRPr="00EC4BD3" w:rsidRDefault="00A26FAE" w:rsidP="007C6A0A">
      <w:pPr>
        <w:jc w:val="both"/>
        <w:rPr>
          <w:rFonts w:asciiTheme="minorHAnsi" w:hAnsiTheme="minorHAnsi" w:cstheme="minorHAnsi"/>
          <w:bCs/>
          <w:sz w:val="22"/>
          <w:szCs w:val="22"/>
          <w:u w:val="single"/>
        </w:rPr>
      </w:pPr>
      <w:r w:rsidRPr="00EC4BD3">
        <w:rPr>
          <w:rFonts w:asciiTheme="minorHAnsi" w:hAnsiTheme="minorHAnsi" w:cstheme="minorHAnsi"/>
          <w:bCs/>
          <w:sz w:val="22"/>
          <w:szCs w:val="22"/>
          <w:u w:val="single"/>
        </w:rPr>
        <w:t>2.2. Sredstva viška</w:t>
      </w:r>
      <w:r w:rsidR="00F22916">
        <w:rPr>
          <w:rFonts w:asciiTheme="minorHAnsi" w:hAnsiTheme="minorHAnsi" w:cstheme="minorHAnsi"/>
          <w:bCs/>
          <w:sz w:val="22"/>
          <w:szCs w:val="22"/>
          <w:u w:val="single"/>
        </w:rPr>
        <w:t>/manjka</w:t>
      </w:r>
      <w:r w:rsidRPr="00EC4BD3">
        <w:rPr>
          <w:rFonts w:asciiTheme="minorHAnsi" w:hAnsiTheme="minorHAnsi" w:cstheme="minorHAnsi"/>
          <w:bCs/>
          <w:sz w:val="22"/>
          <w:szCs w:val="22"/>
          <w:u w:val="single"/>
        </w:rPr>
        <w:t xml:space="preserve"> prihoda iz prethodnih godina</w:t>
      </w:r>
    </w:p>
    <w:p w14:paraId="49223394" w14:textId="29B986BA" w:rsidR="00930904" w:rsidRPr="00930904" w:rsidRDefault="00F22916" w:rsidP="00930904">
      <w:pPr>
        <w:rPr>
          <w:rFonts w:asciiTheme="minorHAnsi" w:hAnsiTheme="minorHAnsi" w:cstheme="minorHAnsi"/>
          <w:sz w:val="22"/>
          <w:szCs w:val="22"/>
        </w:rPr>
      </w:pPr>
      <w:r>
        <w:rPr>
          <w:rFonts w:asciiTheme="minorHAnsi" w:hAnsiTheme="minorHAnsi" w:cstheme="minorHAnsi"/>
          <w:bCs/>
          <w:sz w:val="22"/>
          <w:szCs w:val="22"/>
        </w:rPr>
        <w:t>Manjak</w:t>
      </w:r>
      <w:r w:rsidR="00EB1BFC">
        <w:rPr>
          <w:rFonts w:asciiTheme="minorHAnsi" w:hAnsiTheme="minorHAnsi" w:cstheme="minorHAnsi"/>
          <w:bCs/>
          <w:sz w:val="22"/>
          <w:szCs w:val="22"/>
        </w:rPr>
        <w:t xml:space="preserve"> prihoda ostvaren u 202</w:t>
      </w:r>
      <w:r>
        <w:rPr>
          <w:rFonts w:asciiTheme="minorHAnsi" w:hAnsiTheme="minorHAnsi" w:cstheme="minorHAnsi"/>
          <w:bCs/>
          <w:sz w:val="22"/>
          <w:szCs w:val="22"/>
        </w:rPr>
        <w:t>5</w:t>
      </w:r>
      <w:r w:rsidR="00EB1BFC">
        <w:rPr>
          <w:rFonts w:asciiTheme="minorHAnsi" w:hAnsiTheme="minorHAnsi" w:cstheme="minorHAnsi"/>
          <w:bCs/>
          <w:sz w:val="22"/>
          <w:szCs w:val="22"/>
        </w:rPr>
        <w:t xml:space="preserve"> godini </w:t>
      </w:r>
      <w:r>
        <w:rPr>
          <w:rFonts w:asciiTheme="minorHAnsi" w:hAnsiTheme="minorHAnsi" w:cstheme="minorHAnsi"/>
          <w:bCs/>
          <w:sz w:val="22"/>
          <w:szCs w:val="22"/>
        </w:rPr>
        <w:t xml:space="preserve">107.328,20 </w:t>
      </w:r>
      <w:r w:rsidR="00EB1BFC">
        <w:rPr>
          <w:rFonts w:asciiTheme="minorHAnsi" w:hAnsiTheme="minorHAnsi" w:cstheme="minorHAnsi"/>
          <w:bCs/>
          <w:sz w:val="22"/>
          <w:szCs w:val="22"/>
        </w:rPr>
        <w:t xml:space="preserve">€ </w:t>
      </w:r>
      <w:r w:rsidR="00930904">
        <w:rPr>
          <w:rFonts w:asciiTheme="minorHAnsi" w:hAnsiTheme="minorHAnsi" w:cstheme="minorHAnsi"/>
          <w:bCs/>
          <w:sz w:val="22"/>
          <w:szCs w:val="22"/>
        </w:rPr>
        <w:t xml:space="preserve"> </w:t>
      </w:r>
      <w:r>
        <w:rPr>
          <w:rFonts w:asciiTheme="minorHAnsi" w:hAnsiTheme="minorHAnsi" w:cstheme="minorHAnsi"/>
          <w:bCs/>
          <w:sz w:val="22"/>
          <w:szCs w:val="22"/>
        </w:rPr>
        <w:t xml:space="preserve">ostvaren je zbog iskazanih rashoda školske kuhinje i troškova plaća zaposlenika za 12 </w:t>
      </w:r>
      <w:proofErr w:type="spellStart"/>
      <w:r>
        <w:rPr>
          <w:rFonts w:asciiTheme="minorHAnsi" w:hAnsiTheme="minorHAnsi" w:cstheme="minorHAnsi"/>
          <w:bCs/>
          <w:sz w:val="22"/>
          <w:szCs w:val="22"/>
        </w:rPr>
        <w:t>mj</w:t>
      </w:r>
      <w:proofErr w:type="spellEnd"/>
      <w:r>
        <w:rPr>
          <w:rFonts w:asciiTheme="minorHAnsi" w:hAnsiTheme="minorHAnsi" w:cstheme="minorHAnsi"/>
          <w:bCs/>
          <w:sz w:val="22"/>
          <w:szCs w:val="22"/>
        </w:rPr>
        <w:t xml:space="preserve"> 2025 .</w:t>
      </w:r>
    </w:p>
    <w:p w14:paraId="501AD825" w14:textId="40218C48" w:rsidR="00A26FAE" w:rsidRDefault="00A26FAE" w:rsidP="007C6A0A">
      <w:pPr>
        <w:jc w:val="both"/>
        <w:rPr>
          <w:rFonts w:asciiTheme="minorHAnsi" w:hAnsiTheme="minorHAnsi" w:cstheme="minorHAnsi"/>
          <w:bCs/>
          <w:sz w:val="22"/>
          <w:szCs w:val="22"/>
        </w:rPr>
      </w:pPr>
    </w:p>
    <w:p w14:paraId="30E2F5A2" w14:textId="77777777" w:rsidR="006A2485" w:rsidRDefault="006A2485" w:rsidP="007C6A0A">
      <w:pPr>
        <w:jc w:val="both"/>
        <w:rPr>
          <w:rFonts w:asciiTheme="minorHAnsi" w:hAnsiTheme="minorHAnsi" w:cstheme="minorHAnsi"/>
          <w:bCs/>
          <w:sz w:val="22"/>
          <w:szCs w:val="22"/>
        </w:rPr>
      </w:pPr>
    </w:p>
    <w:p w14:paraId="0DF61ACD" w14:textId="77777777" w:rsidR="006A2485" w:rsidRPr="00EC4BD3" w:rsidRDefault="006A2485" w:rsidP="007C6A0A">
      <w:pPr>
        <w:jc w:val="both"/>
        <w:rPr>
          <w:rFonts w:asciiTheme="minorHAnsi" w:hAnsiTheme="minorHAnsi" w:cstheme="minorHAnsi"/>
          <w:bCs/>
          <w:sz w:val="22"/>
          <w:szCs w:val="22"/>
          <w:u w:val="single"/>
        </w:rPr>
      </w:pPr>
      <w:r w:rsidRPr="00EC4BD3">
        <w:rPr>
          <w:rFonts w:asciiTheme="minorHAnsi" w:hAnsiTheme="minorHAnsi" w:cstheme="minorHAnsi"/>
          <w:bCs/>
          <w:sz w:val="22"/>
          <w:szCs w:val="22"/>
          <w:u w:val="single"/>
        </w:rPr>
        <w:t>2.3. Rashodi i izdaci</w:t>
      </w:r>
    </w:p>
    <w:p w14:paraId="356EE0DF" w14:textId="77777777" w:rsidR="006A2485" w:rsidRDefault="006A2485" w:rsidP="007C6A0A">
      <w:pPr>
        <w:jc w:val="both"/>
        <w:rPr>
          <w:rFonts w:asciiTheme="minorHAnsi" w:hAnsiTheme="minorHAnsi" w:cstheme="minorHAnsi"/>
          <w:bCs/>
          <w:sz w:val="22"/>
          <w:szCs w:val="22"/>
        </w:rPr>
      </w:pPr>
    </w:p>
    <w:p w14:paraId="79B59FE7" w14:textId="5B201EC9" w:rsidR="006A2485" w:rsidRDefault="006A2485" w:rsidP="006A2485">
      <w:pPr>
        <w:jc w:val="both"/>
        <w:rPr>
          <w:rFonts w:asciiTheme="minorHAnsi" w:hAnsiTheme="minorHAnsi" w:cstheme="minorHAnsi"/>
          <w:bCs/>
          <w:sz w:val="22"/>
          <w:szCs w:val="22"/>
        </w:rPr>
      </w:pPr>
      <w:r>
        <w:rPr>
          <w:rFonts w:asciiTheme="minorHAnsi" w:hAnsiTheme="minorHAnsi" w:cstheme="minorHAnsi"/>
          <w:bCs/>
          <w:sz w:val="22"/>
          <w:szCs w:val="22"/>
        </w:rPr>
        <w:t>Ukupni rashodi i izdaci za 202</w:t>
      </w:r>
      <w:r w:rsidR="0036139D">
        <w:rPr>
          <w:rFonts w:asciiTheme="minorHAnsi" w:hAnsiTheme="minorHAnsi" w:cstheme="minorHAnsi"/>
          <w:bCs/>
          <w:sz w:val="22"/>
          <w:szCs w:val="22"/>
        </w:rPr>
        <w:t>6</w:t>
      </w:r>
      <w:r>
        <w:rPr>
          <w:rFonts w:asciiTheme="minorHAnsi" w:hAnsiTheme="minorHAnsi" w:cstheme="minorHAnsi"/>
          <w:bCs/>
          <w:sz w:val="22"/>
          <w:szCs w:val="22"/>
        </w:rPr>
        <w:t xml:space="preserve">. godinu planirani su u iznosu </w:t>
      </w:r>
      <w:r w:rsidR="0036139D">
        <w:rPr>
          <w:rFonts w:asciiTheme="minorHAnsi" w:hAnsiTheme="minorHAnsi" w:cstheme="minorHAnsi"/>
          <w:bCs/>
          <w:sz w:val="22"/>
          <w:szCs w:val="22"/>
        </w:rPr>
        <w:t>1.963.909,38</w:t>
      </w:r>
      <w:r>
        <w:rPr>
          <w:rFonts w:asciiTheme="minorHAnsi" w:hAnsiTheme="minorHAnsi" w:cstheme="minorHAnsi"/>
          <w:bCs/>
          <w:sz w:val="22"/>
          <w:szCs w:val="22"/>
        </w:rPr>
        <w:t xml:space="preserve"> €, a u razdoblju 01.01.202</w:t>
      </w:r>
      <w:r w:rsidR="0036139D">
        <w:rPr>
          <w:rFonts w:asciiTheme="minorHAnsi" w:hAnsiTheme="minorHAnsi" w:cstheme="minorHAnsi"/>
          <w:bCs/>
          <w:sz w:val="22"/>
          <w:szCs w:val="22"/>
        </w:rPr>
        <w:t>6</w:t>
      </w:r>
      <w:r>
        <w:rPr>
          <w:rFonts w:asciiTheme="minorHAnsi" w:hAnsiTheme="minorHAnsi" w:cstheme="minorHAnsi"/>
          <w:bCs/>
          <w:sz w:val="22"/>
          <w:szCs w:val="22"/>
        </w:rPr>
        <w:t>.-3</w:t>
      </w:r>
      <w:r w:rsidR="0036139D">
        <w:rPr>
          <w:rFonts w:asciiTheme="minorHAnsi" w:hAnsiTheme="minorHAnsi" w:cstheme="minorHAnsi"/>
          <w:bCs/>
          <w:sz w:val="22"/>
          <w:szCs w:val="22"/>
        </w:rPr>
        <w:t>0</w:t>
      </w:r>
      <w:r>
        <w:rPr>
          <w:rFonts w:asciiTheme="minorHAnsi" w:hAnsiTheme="minorHAnsi" w:cstheme="minorHAnsi"/>
          <w:bCs/>
          <w:sz w:val="22"/>
          <w:szCs w:val="22"/>
        </w:rPr>
        <w:t>.</w:t>
      </w:r>
      <w:r w:rsidR="0036139D">
        <w:rPr>
          <w:rFonts w:asciiTheme="minorHAnsi" w:hAnsiTheme="minorHAnsi" w:cstheme="minorHAnsi"/>
          <w:bCs/>
          <w:sz w:val="22"/>
          <w:szCs w:val="22"/>
        </w:rPr>
        <w:t>06</w:t>
      </w:r>
      <w:r>
        <w:rPr>
          <w:rFonts w:asciiTheme="minorHAnsi" w:hAnsiTheme="minorHAnsi" w:cstheme="minorHAnsi"/>
          <w:bCs/>
          <w:sz w:val="22"/>
          <w:szCs w:val="22"/>
        </w:rPr>
        <w:t>.202</w:t>
      </w:r>
      <w:r w:rsidR="0036139D">
        <w:rPr>
          <w:rFonts w:asciiTheme="minorHAnsi" w:hAnsiTheme="minorHAnsi" w:cstheme="minorHAnsi"/>
          <w:bCs/>
          <w:sz w:val="22"/>
          <w:szCs w:val="22"/>
        </w:rPr>
        <w:t>6</w:t>
      </w:r>
      <w:r>
        <w:rPr>
          <w:rFonts w:asciiTheme="minorHAnsi" w:hAnsiTheme="minorHAnsi" w:cstheme="minorHAnsi"/>
          <w:bCs/>
          <w:sz w:val="22"/>
          <w:szCs w:val="22"/>
        </w:rPr>
        <w:t xml:space="preserve">. ostvareni su u iznosu </w:t>
      </w:r>
      <w:r w:rsidR="0036139D">
        <w:rPr>
          <w:rFonts w:asciiTheme="minorHAnsi" w:hAnsiTheme="minorHAnsi" w:cstheme="minorHAnsi"/>
          <w:bCs/>
          <w:sz w:val="22"/>
          <w:szCs w:val="22"/>
        </w:rPr>
        <w:t>847</w:t>
      </w:r>
      <w:r w:rsidR="00274D45">
        <w:rPr>
          <w:rFonts w:asciiTheme="minorHAnsi" w:hAnsiTheme="minorHAnsi" w:cstheme="minorHAnsi"/>
          <w:bCs/>
          <w:sz w:val="22"/>
          <w:szCs w:val="22"/>
        </w:rPr>
        <w:t>.</w:t>
      </w:r>
      <w:r w:rsidR="0036139D">
        <w:rPr>
          <w:rFonts w:asciiTheme="minorHAnsi" w:hAnsiTheme="minorHAnsi" w:cstheme="minorHAnsi"/>
          <w:bCs/>
          <w:sz w:val="22"/>
          <w:szCs w:val="22"/>
        </w:rPr>
        <w:t>803</w:t>
      </w:r>
      <w:r w:rsidR="00976067">
        <w:rPr>
          <w:rFonts w:asciiTheme="minorHAnsi" w:hAnsiTheme="minorHAnsi" w:cstheme="minorHAnsi"/>
          <w:bCs/>
          <w:sz w:val="22"/>
          <w:szCs w:val="22"/>
        </w:rPr>
        <w:t>,</w:t>
      </w:r>
      <w:r w:rsidR="0036139D">
        <w:rPr>
          <w:rFonts w:asciiTheme="minorHAnsi" w:hAnsiTheme="minorHAnsi" w:cstheme="minorHAnsi"/>
          <w:bCs/>
          <w:sz w:val="22"/>
          <w:szCs w:val="22"/>
        </w:rPr>
        <w:t>81</w:t>
      </w:r>
      <w:r w:rsidR="0007482D">
        <w:rPr>
          <w:rFonts w:asciiTheme="minorHAnsi" w:hAnsiTheme="minorHAnsi" w:cstheme="minorHAnsi"/>
          <w:bCs/>
          <w:sz w:val="22"/>
          <w:szCs w:val="22"/>
        </w:rPr>
        <w:t xml:space="preserve"> </w:t>
      </w:r>
      <w:r>
        <w:rPr>
          <w:rFonts w:asciiTheme="minorHAnsi" w:hAnsiTheme="minorHAnsi" w:cstheme="minorHAnsi"/>
          <w:bCs/>
          <w:sz w:val="22"/>
          <w:szCs w:val="22"/>
        </w:rPr>
        <w:t>€, što je ostvarenje od</w:t>
      </w:r>
      <w:r w:rsidR="00274D45">
        <w:rPr>
          <w:rFonts w:asciiTheme="minorHAnsi" w:hAnsiTheme="minorHAnsi" w:cstheme="minorHAnsi"/>
          <w:bCs/>
          <w:sz w:val="22"/>
          <w:szCs w:val="22"/>
        </w:rPr>
        <w:t xml:space="preserve"> </w:t>
      </w:r>
      <w:r w:rsidR="0036139D">
        <w:rPr>
          <w:rFonts w:asciiTheme="minorHAnsi" w:hAnsiTheme="minorHAnsi" w:cstheme="minorHAnsi"/>
          <w:bCs/>
          <w:sz w:val="22"/>
          <w:szCs w:val="22"/>
        </w:rPr>
        <w:t>43,17</w:t>
      </w:r>
      <w:r>
        <w:rPr>
          <w:rFonts w:asciiTheme="minorHAnsi" w:hAnsiTheme="minorHAnsi" w:cstheme="minorHAnsi"/>
          <w:bCs/>
          <w:sz w:val="22"/>
          <w:szCs w:val="22"/>
        </w:rPr>
        <w:t xml:space="preserve"> %, kako je prikazano u Tablici 2.</w:t>
      </w:r>
    </w:p>
    <w:p w14:paraId="47C45967" w14:textId="5972C23A" w:rsidR="00EC4BD3" w:rsidRDefault="00680248" w:rsidP="006A2485">
      <w:pPr>
        <w:jc w:val="both"/>
        <w:rPr>
          <w:rFonts w:asciiTheme="minorHAnsi" w:hAnsiTheme="minorHAnsi" w:cstheme="minorHAnsi"/>
          <w:bCs/>
          <w:sz w:val="22"/>
          <w:szCs w:val="22"/>
        </w:rPr>
      </w:pPr>
      <w:r>
        <w:rPr>
          <w:rFonts w:asciiTheme="minorHAnsi" w:hAnsiTheme="minorHAnsi" w:cstheme="minorHAnsi"/>
          <w:bCs/>
          <w:sz w:val="22"/>
          <w:szCs w:val="22"/>
        </w:rPr>
        <w:t xml:space="preserve">U odnosu na izvještajno razdoblje prethodne godine primjećuje se </w:t>
      </w:r>
      <w:r w:rsidR="0036139D">
        <w:rPr>
          <w:rFonts w:asciiTheme="minorHAnsi" w:hAnsiTheme="minorHAnsi" w:cstheme="minorHAnsi"/>
          <w:bCs/>
          <w:sz w:val="22"/>
          <w:szCs w:val="22"/>
        </w:rPr>
        <w:t>smanjenje</w:t>
      </w:r>
      <w:r>
        <w:rPr>
          <w:rFonts w:asciiTheme="minorHAnsi" w:hAnsiTheme="minorHAnsi" w:cstheme="minorHAnsi"/>
          <w:bCs/>
          <w:sz w:val="22"/>
          <w:szCs w:val="22"/>
        </w:rPr>
        <w:t xml:space="preserve"> ostvarenih rashoda poslovanja, najviše iz razloga </w:t>
      </w:r>
      <w:r w:rsidR="0036139D">
        <w:rPr>
          <w:rFonts w:asciiTheme="minorHAnsi" w:hAnsiTheme="minorHAnsi" w:cstheme="minorHAnsi"/>
          <w:bCs/>
          <w:sz w:val="22"/>
          <w:szCs w:val="22"/>
        </w:rPr>
        <w:t>jer nema</w:t>
      </w:r>
      <w:r w:rsidR="00976067">
        <w:rPr>
          <w:rFonts w:asciiTheme="minorHAnsi" w:hAnsiTheme="minorHAnsi" w:cstheme="minorHAnsi"/>
          <w:bCs/>
          <w:sz w:val="22"/>
          <w:szCs w:val="22"/>
        </w:rPr>
        <w:t xml:space="preserve"> financiranje projektno tehničke dokumentacije za školsku dvoranu</w:t>
      </w:r>
      <w:r>
        <w:rPr>
          <w:rFonts w:asciiTheme="minorHAnsi" w:hAnsiTheme="minorHAnsi" w:cstheme="minorHAnsi"/>
          <w:bCs/>
          <w:sz w:val="22"/>
          <w:szCs w:val="22"/>
        </w:rPr>
        <w:t xml:space="preserve"> </w:t>
      </w:r>
    </w:p>
    <w:p w14:paraId="52A6A141" w14:textId="6FCCEB90" w:rsidR="00490321" w:rsidRDefault="00490321" w:rsidP="0034024D">
      <w:pPr>
        <w:spacing w:line="360" w:lineRule="auto"/>
        <w:jc w:val="both"/>
        <w:rPr>
          <w:lang w:eastAsia="hr-HR"/>
        </w:rPr>
      </w:pPr>
      <w:r>
        <w:rPr>
          <w:lang w:eastAsia="hr-HR"/>
        </w:rPr>
        <w:t xml:space="preserve">         </w:t>
      </w:r>
    </w:p>
    <w:p w14:paraId="2375E50E" w14:textId="77777777" w:rsidR="000A1D88" w:rsidRDefault="000A1D88" w:rsidP="0034024D">
      <w:pPr>
        <w:spacing w:line="360" w:lineRule="auto"/>
        <w:jc w:val="both"/>
        <w:rPr>
          <w:shd w:val="clear" w:color="auto" w:fill="FFFFFF"/>
        </w:rPr>
      </w:pPr>
    </w:p>
    <w:p w14:paraId="5D851679" w14:textId="5825E5AF" w:rsidR="008308E5" w:rsidRPr="001B3773" w:rsidRDefault="008308E5" w:rsidP="00680248">
      <w:pPr>
        <w:spacing w:line="360" w:lineRule="auto"/>
        <w:jc w:val="both"/>
        <w:rPr>
          <w:rFonts w:asciiTheme="minorHAnsi" w:hAnsiTheme="minorHAnsi" w:cstheme="minorHAnsi"/>
          <w:b/>
          <w:bCs/>
          <w:lang w:eastAsia="hr-HR"/>
        </w:rPr>
      </w:pPr>
      <w:r w:rsidRPr="001B3773">
        <w:rPr>
          <w:rFonts w:asciiTheme="minorHAnsi" w:hAnsiTheme="minorHAnsi" w:cstheme="minorHAnsi"/>
          <w:bCs/>
          <w:lang w:eastAsia="hr-HR"/>
        </w:rPr>
        <w:t>Tablica 2.</w:t>
      </w:r>
      <w:r w:rsidRPr="001B3773">
        <w:rPr>
          <w:rFonts w:asciiTheme="minorHAnsi" w:hAnsiTheme="minorHAnsi" w:cstheme="minorHAnsi"/>
          <w:b/>
          <w:bCs/>
          <w:lang w:eastAsia="hr-HR"/>
        </w:rPr>
        <w:t xml:space="preserve"> </w:t>
      </w:r>
      <w:r w:rsidRPr="001B3773">
        <w:rPr>
          <w:rFonts w:asciiTheme="minorHAnsi" w:hAnsiTheme="minorHAnsi" w:cstheme="minorHAnsi"/>
          <w:bCs/>
          <w:lang w:eastAsia="hr-HR"/>
        </w:rPr>
        <w:t xml:space="preserve">Usporedba planiranih i ostvarenih </w:t>
      </w:r>
      <w:r w:rsidRPr="001B3773">
        <w:rPr>
          <w:rFonts w:asciiTheme="minorHAnsi" w:hAnsiTheme="minorHAnsi" w:cstheme="minorHAnsi"/>
          <w:lang w:eastAsia="hr-HR"/>
        </w:rPr>
        <w:t>rashoda i izdataka u 202</w:t>
      </w:r>
      <w:r w:rsidR="0036139D">
        <w:rPr>
          <w:rFonts w:asciiTheme="minorHAnsi" w:hAnsiTheme="minorHAnsi" w:cstheme="minorHAnsi"/>
          <w:lang w:eastAsia="hr-HR"/>
        </w:rPr>
        <w:t>6</w:t>
      </w:r>
      <w:r w:rsidRPr="001B3773">
        <w:rPr>
          <w:rFonts w:asciiTheme="minorHAnsi" w:hAnsiTheme="minorHAnsi" w:cstheme="minorHAnsi"/>
          <w:lang w:eastAsia="hr-HR"/>
        </w:rPr>
        <w:t>.godini</w:t>
      </w:r>
    </w:p>
    <w:tbl>
      <w:tblPr>
        <w:tblW w:w="9214" w:type="dxa"/>
        <w:tblInd w:w="-5" w:type="dxa"/>
        <w:tblLook w:val="04A0" w:firstRow="1" w:lastRow="0" w:firstColumn="1" w:lastColumn="0" w:noHBand="0" w:noVBand="1"/>
      </w:tblPr>
      <w:tblGrid>
        <w:gridCol w:w="3686"/>
        <w:gridCol w:w="1701"/>
        <w:gridCol w:w="1559"/>
        <w:gridCol w:w="1134"/>
        <w:gridCol w:w="1134"/>
      </w:tblGrid>
      <w:tr w:rsidR="008308E5" w:rsidRPr="001B3773" w14:paraId="79E48BBE" w14:textId="77777777" w:rsidTr="00D914F7">
        <w:trPr>
          <w:trHeight w:val="792"/>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C1452" w14:textId="77777777" w:rsidR="008308E5" w:rsidRPr="001B3773" w:rsidRDefault="008308E5" w:rsidP="00D914F7">
            <w:pPr>
              <w:jc w:val="center"/>
              <w:rPr>
                <w:rFonts w:asciiTheme="minorHAnsi" w:hAnsiTheme="minorHAnsi" w:cstheme="minorHAnsi"/>
                <w:lang w:eastAsia="hr-HR"/>
              </w:rPr>
            </w:pPr>
            <w:r w:rsidRPr="001B3773">
              <w:rPr>
                <w:rFonts w:asciiTheme="minorHAnsi" w:hAnsiTheme="minorHAnsi" w:cstheme="minorHAnsi"/>
                <w:lang w:eastAsia="hr-HR"/>
              </w:rPr>
              <w:t>Rashodi/izdaci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B646B00" w14:textId="7E1459CF" w:rsidR="008308E5" w:rsidRPr="001B3773" w:rsidRDefault="008308E5" w:rsidP="00D83230">
            <w:pPr>
              <w:jc w:val="center"/>
              <w:rPr>
                <w:rFonts w:asciiTheme="minorHAnsi" w:hAnsiTheme="minorHAnsi" w:cstheme="minorHAnsi"/>
                <w:lang w:eastAsia="hr-HR"/>
              </w:rPr>
            </w:pPr>
            <w:r w:rsidRPr="001B3773">
              <w:rPr>
                <w:rFonts w:asciiTheme="minorHAnsi" w:hAnsiTheme="minorHAnsi" w:cstheme="minorHAnsi"/>
                <w:lang w:eastAsia="hr-HR"/>
              </w:rPr>
              <w:t>Planirani iznos za 202</w:t>
            </w:r>
            <w:r w:rsidR="0036139D">
              <w:rPr>
                <w:rFonts w:asciiTheme="minorHAnsi" w:hAnsiTheme="minorHAnsi" w:cstheme="minorHAnsi"/>
                <w:lang w:eastAsia="hr-HR"/>
              </w:rPr>
              <w:t>6</w:t>
            </w:r>
            <w:r w:rsidRPr="001B3773">
              <w:rPr>
                <w:rFonts w:asciiTheme="minorHAnsi" w:hAnsiTheme="minorHAnsi" w:cstheme="minorHAnsi"/>
                <w:lang w:eastAsia="hr-HR"/>
              </w:rPr>
              <w: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669B757" w14:textId="7C78C092" w:rsidR="008308E5" w:rsidRPr="001B3773" w:rsidRDefault="008308E5" w:rsidP="00D83230">
            <w:pPr>
              <w:jc w:val="center"/>
              <w:rPr>
                <w:rFonts w:asciiTheme="minorHAnsi" w:hAnsiTheme="minorHAnsi" w:cstheme="minorHAnsi"/>
                <w:lang w:eastAsia="hr-HR"/>
              </w:rPr>
            </w:pPr>
            <w:r w:rsidRPr="001B3773">
              <w:rPr>
                <w:rFonts w:asciiTheme="minorHAnsi" w:hAnsiTheme="minorHAnsi" w:cstheme="minorHAnsi"/>
                <w:lang w:eastAsia="hr-HR"/>
              </w:rPr>
              <w:t xml:space="preserve">Izvršenje </w:t>
            </w:r>
            <w:r w:rsidR="00D83230" w:rsidRPr="001B3773">
              <w:rPr>
                <w:rFonts w:asciiTheme="minorHAnsi" w:hAnsiTheme="minorHAnsi" w:cstheme="minorHAnsi"/>
                <w:lang w:eastAsia="hr-HR"/>
              </w:rPr>
              <w:t>01.01.202</w:t>
            </w:r>
            <w:r w:rsidR="0036139D">
              <w:rPr>
                <w:rFonts w:asciiTheme="minorHAnsi" w:hAnsiTheme="minorHAnsi" w:cstheme="minorHAnsi"/>
                <w:lang w:eastAsia="hr-HR"/>
              </w:rPr>
              <w:t>6</w:t>
            </w:r>
            <w:r w:rsidR="00D83230" w:rsidRPr="001B3773">
              <w:rPr>
                <w:rFonts w:asciiTheme="minorHAnsi" w:hAnsiTheme="minorHAnsi" w:cstheme="minorHAnsi"/>
                <w:lang w:eastAsia="hr-HR"/>
              </w:rPr>
              <w:t>.-3</w:t>
            </w:r>
            <w:r w:rsidR="0036139D">
              <w:rPr>
                <w:rFonts w:asciiTheme="minorHAnsi" w:hAnsiTheme="minorHAnsi" w:cstheme="minorHAnsi"/>
                <w:lang w:eastAsia="hr-HR"/>
              </w:rPr>
              <w:t>0</w:t>
            </w:r>
            <w:r w:rsidR="00D83230" w:rsidRPr="001B3773">
              <w:rPr>
                <w:rFonts w:asciiTheme="minorHAnsi" w:hAnsiTheme="minorHAnsi" w:cstheme="minorHAnsi"/>
                <w:lang w:eastAsia="hr-HR"/>
              </w:rPr>
              <w:t>.</w:t>
            </w:r>
            <w:r w:rsidR="0036139D">
              <w:rPr>
                <w:rFonts w:asciiTheme="minorHAnsi" w:hAnsiTheme="minorHAnsi" w:cstheme="minorHAnsi"/>
                <w:lang w:eastAsia="hr-HR"/>
              </w:rPr>
              <w:t>06</w:t>
            </w:r>
            <w:r w:rsidR="00D83230" w:rsidRPr="001B3773">
              <w:rPr>
                <w:rFonts w:asciiTheme="minorHAnsi" w:hAnsiTheme="minorHAnsi" w:cstheme="minorHAnsi"/>
                <w:lang w:eastAsia="hr-HR"/>
              </w:rPr>
              <w:t>.</w:t>
            </w:r>
            <w:r w:rsidRPr="001B3773">
              <w:rPr>
                <w:rFonts w:asciiTheme="minorHAnsi" w:hAnsiTheme="minorHAnsi" w:cstheme="minorHAnsi"/>
                <w:lang w:eastAsia="hr-HR"/>
              </w:rPr>
              <w:t>202</w:t>
            </w:r>
            <w:r w:rsidR="0036139D">
              <w:rPr>
                <w:rFonts w:asciiTheme="minorHAnsi" w:hAnsiTheme="minorHAnsi" w:cstheme="minorHAnsi"/>
                <w:lang w:eastAsia="hr-HR"/>
              </w:rPr>
              <w:t>6</w:t>
            </w:r>
            <w:r w:rsidRPr="001B3773">
              <w:rPr>
                <w:rFonts w:asciiTheme="minorHAnsi" w:hAnsiTheme="minorHAnsi" w:cstheme="minorHAnsi"/>
                <w:lang w:eastAsia="hr-HR"/>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0AB645D" w14:textId="77777777" w:rsidR="008308E5" w:rsidRPr="001B3773" w:rsidRDefault="008308E5" w:rsidP="00D914F7">
            <w:pPr>
              <w:jc w:val="center"/>
              <w:rPr>
                <w:rFonts w:asciiTheme="minorHAnsi" w:hAnsiTheme="minorHAnsi" w:cstheme="minorHAnsi"/>
                <w:lang w:eastAsia="hr-HR"/>
              </w:rPr>
            </w:pPr>
            <w:r w:rsidRPr="001B3773">
              <w:rPr>
                <w:rFonts w:asciiTheme="minorHAnsi" w:hAnsiTheme="minorHAnsi" w:cstheme="minorHAnsi"/>
                <w:lang w:eastAsia="hr-HR"/>
              </w:rPr>
              <w:t>Indeks izvršenja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A3622DF" w14:textId="77777777" w:rsidR="008308E5" w:rsidRPr="001B3773" w:rsidRDefault="008308E5" w:rsidP="00D914F7">
            <w:pPr>
              <w:jc w:val="center"/>
              <w:rPr>
                <w:rFonts w:asciiTheme="minorHAnsi" w:hAnsiTheme="minorHAnsi" w:cstheme="minorHAnsi"/>
                <w:lang w:eastAsia="hr-HR"/>
              </w:rPr>
            </w:pPr>
            <w:r w:rsidRPr="001B3773">
              <w:rPr>
                <w:rFonts w:asciiTheme="minorHAnsi" w:hAnsiTheme="minorHAnsi" w:cstheme="minorHAnsi"/>
                <w:lang w:eastAsia="hr-HR"/>
              </w:rPr>
              <w:t>Udio u izvršenju</w:t>
            </w:r>
          </w:p>
        </w:tc>
      </w:tr>
      <w:tr w:rsidR="008308E5" w:rsidRPr="001B3773" w14:paraId="006F1B85" w14:textId="77777777" w:rsidTr="00A82091">
        <w:trPr>
          <w:trHeight w:val="264"/>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4FD1E3D8" w14:textId="77777777" w:rsidR="008308E5" w:rsidRPr="001B3773" w:rsidRDefault="008308E5" w:rsidP="00D914F7">
            <w:pPr>
              <w:rPr>
                <w:rFonts w:asciiTheme="minorHAnsi" w:hAnsiTheme="minorHAnsi" w:cstheme="minorHAnsi"/>
                <w:b/>
                <w:lang w:eastAsia="hr-HR"/>
              </w:rPr>
            </w:pPr>
            <w:r w:rsidRPr="001B3773">
              <w:rPr>
                <w:rFonts w:asciiTheme="minorHAnsi" w:hAnsiTheme="minorHAnsi" w:cstheme="minorHAnsi"/>
                <w:b/>
                <w:lang w:eastAsia="hr-HR"/>
              </w:rPr>
              <w:t>Ukupni rashodi</w:t>
            </w:r>
          </w:p>
        </w:tc>
        <w:tc>
          <w:tcPr>
            <w:tcW w:w="1701" w:type="dxa"/>
            <w:tcBorders>
              <w:top w:val="nil"/>
              <w:left w:val="nil"/>
              <w:bottom w:val="single" w:sz="4" w:space="0" w:color="auto"/>
              <w:right w:val="single" w:sz="4" w:space="0" w:color="auto"/>
            </w:tcBorders>
            <w:shd w:val="clear" w:color="auto" w:fill="auto"/>
            <w:vAlign w:val="center"/>
          </w:tcPr>
          <w:p w14:paraId="421EBDFE" w14:textId="654DAFF8" w:rsidR="008308E5" w:rsidRPr="001B3773" w:rsidRDefault="0036139D" w:rsidP="00D914F7">
            <w:pPr>
              <w:jc w:val="right"/>
              <w:rPr>
                <w:rFonts w:asciiTheme="minorHAnsi" w:hAnsiTheme="minorHAnsi" w:cstheme="minorHAnsi"/>
                <w:b/>
                <w:lang w:eastAsia="hr-HR"/>
              </w:rPr>
            </w:pPr>
            <w:r>
              <w:rPr>
                <w:rFonts w:asciiTheme="minorHAnsi" w:hAnsiTheme="minorHAnsi" w:cstheme="minorHAnsi"/>
                <w:b/>
                <w:lang w:eastAsia="hr-HR"/>
              </w:rPr>
              <w:t>1</w:t>
            </w:r>
            <w:r w:rsidR="00C24E16">
              <w:rPr>
                <w:rFonts w:asciiTheme="minorHAnsi" w:hAnsiTheme="minorHAnsi" w:cstheme="minorHAnsi"/>
                <w:b/>
                <w:lang w:eastAsia="hr-HR"/>
              </w:rPr>
              <w:t>.</w:t>
            </w:r>
            <w:r>
              <w:rPr>
                <w:rFonts w:asciiTheme="minorHAnsi" w:hAnsiTheme="minorHAnsi" w:cstheme="minorHAnsi"/>
                <w:b/>
                <w:lang w:eastAsia="hr-HR"/>
              </w:rPr>
              <w:t>963.909,38</w:t>
            </w:r>
          </w:p>
        </w:tc>
        <w:tc>
          <w:tcPr>
            <w:tcW w:w="1559" w:type="dxa"/>
            <w:tcBorders>
              <w:top w:val="nil"/>
              <w:left w:val="nil"/>
              <w:bottom w:val="single" w:sz="4" w:space="0" w:color="auto"/>
              <w:right w:val="single" w:sz="4" w:space="0" w:color="auto"/>
            </w:tcBorders>
            <w:shd w:val="clear" w:color="auto" w:fill="auto"/>
            <w:vAlign w:val="center"/>
          </w:tcPr>
          <w:p w14:paraId="306BA206" w14:textId="72762467" w:rsidR="008308E5" w:rsidRPr="001B3773" w:rsidRDefault="0036139D" w:rsidP="00D914F7">
            <w:pPr>
              <w:jc w:val="right"/>
              <w:rPr>
                <w:rFonts w:asciiTheme="minorHAnsi" w:hAnsiTheme="minorHAnsi" w:cstheme="minorHAnsi"/>
                <w:b/>
                <w:lang w:eastAsia="hr-HR"/>
              </w:rPr>
            </w:pPr>
            <w:r>
              <w:rPr>
                <w:rFonts w:asciiTheme="minorHAnsi" w:hAnsiTheme="minorHAnsi" w:cstheme="minorHAnsi"/>
                <w:b/>
                <w:lang w:eastAsia="hr-HR"/>
              </w:rPr>
              <w:t>847.803,81</w:t>
            </w:r>
          </w:p>
        </w:tc>
        <w:tc>
          <w:tcPr>
            <w:tcW w:w="1134" w:type="dxa"/>
            <w:tcBorders>
              <w:top w:val="nil"/>
              <w:left w:val="nil"/>
              <w:bottom w:val="single" w:sz="4" w:space="0" w:color="auto"/>
              <w:right w:val="single" w:sz="4" w:space="0" w:color="auto"/>
            </w:tcBorders>
            <w:shd w:val="clear" w:color="auto" w:fill="auto"/>
            <w:vAlign w:val="center"/>
            <w:hideMark/>
          </w:tcPr>
          <w:p w14:paraId="2C339779" w14:textId="1AE8A424" w:rsidR="008308E5" w:rsidRPr="001B3773" w:rsidRDefault="0036139D" w:rsidP="00D914F7">
            <w:pPr>
              <w:jc w:val="right"/>
              <w:rPr>
                <w:rFonts w:asciiTheme="minorHAnsi" w:hAnsiTheme="minorHAnsi" w:cstheme="minorHAnsi"/>
                <w:b/>
                <w:lang w:eastAsia="hr-HR"/>
              </w:rPr>
            </w:pPr>
            <w:r>
              <w:rPr>
                <w:rFonts w:asciiTheme="minorHAnsi" w:hAnsiTheme="minorHAnsi" w:cstheme="minorHAnsi"/>
                <w:b/>
                <w:lang w:eastAsia="hr-HR"/>
              </w:rPr>
              <w:t>43,17</w:t>
            </w:r>
          </w:p>
        </w:tc>
        <w:tc>
          <w:tcPr>
            <w:tcW w:w="1134" w:type="dxa"/>
            <w:tcBorders>
              <w:top w:val="nil"/>
              <w:left w:val="nil"/>
              <w:bottom w:val="single" w:sz="4" w:space="0" w:color="auto"/>
              <w:right w:val="single" w:sz="4" w:space="0" w:color="auto"/>
            </w:tcBorders>
            <w:shd w:val="clear" w:color="auto" w:fill="auto"/>
            <w:vAlign w:val="center"/>
            <w:hideMark/>
          </w:tcPr>
          <w:p w14:paraId="5246C7E2" w14:textId="77777777" w:rsidR="008308E5" w:rsidRPr="001B3773" w:rsidRDefault="008308E5" w:rsidP="00D914F7">
            <w:pPr>
              <w:jc w:val="right"/>
              <w:rPr>
                <w:rFonts w:asciiTheme="minorHAnsi" w:hAnsiTheme="minorHAnsi" w:cstheme="minorHAnsi"/>
                <w:b/>
                <w:lang w:eastAsia="hr-HR"/>
              </w:rPr>
            </w:pPr>
            <w:r w:rsidRPr="001B3773">
              <w:rPr>
                <w:rFonts w:asciiTheme="minorHAnsi" w:hAnsiTheme="minorHAnsi" w:cstheme="minorHAnsi"/>
                <w:b/>
                <w:lang w:eastAsia="hr-HR"/>
              </w:rPr>
              <w:t>100</w:t>
            </w:r>
          </w:p>
        </w:tc>
      </w:tr>
      <w:tr w:rsidR="008308E5" w:rsidRPr="001B3773" w14:paraId="27754378" w14:textId="77777777" w:rsidTr="00595A02">
        <w:trPr>
          <w:trHeight w:val="264"/>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14:paraId="417F7ECE" w14:textId="77777777" w:rsidR="008308E5" w:rsidRPr="001B3773" w:rsidRDefault="008308E5" w:rsidP="00D914F7">
            <w:pPr>
              <w:rPr>
                <w:rFonts w:asciiTheme="minorHAnsi" w:hAnsiTheme="minorHAnsi" w:cstheme="minorHAnsi"/>
                <w:lang w:eastAsia="hr-HR"/>
              </w:rPr>
            </w:pPr>
            <w:r w:rsidRPr="001B3773">
              <w:rPr>
                <w:rFonts w:asciiTheme="minorHAnsi" w:hAnsiTheme="minorHAnsi" w:cstheme="minorHAnsi"/>
                <w:lang w:eastAsia="hr-HR"/>
              </w:rPr>
              <w:t>Rashodi za zaposlene</w:t>
            </w:r>
          </w:p>
        </w:tc>
        <w:tc>
          <w:tcPr>
            <w:tcW w:w="1701" w:type="dxa"/>
            <w:tcBorders>
              <w:top w:val="nil"/>
              <w:left w:val="nil"/>
              <w:bottom w:val="single" w:sz="4" w:space="0" w:color="auto"/>
              <w:right w:val="single" w:sz="4" w:space="0" w:color="auto"/>
            </w:tcBorders>
            <w:shd w:val="clear" w:color="auto" w:fill="auto"/>
            <w:noWrap/>
            <w:vAlign w:val="bottom"/>
          </w:tcPr>
          <w:p w14:paraId="5330753C" w14:textId="7265FE7C" w:rsidR="008308E5" w:rsidRPr="001B3773" w:rsidRDefault="00C24E16" w:rsidP="00846F3B">
            <w:pPr>
              <w:jc w:val="right"/>
              <w:rPr>
                <w:rFonts w:asciiTheme="minorHAnsi" w:hAnsiTheme="minorHAnsi" w:cstheme="minorHAnsi"/>
                <w:lang w:eastAsia="hr-HR"/>
              </w:rPr>
            </w:pPr>
            <w:r>
              <w:rPr>
                <w:rFonts w:asciiTheme="minorHAnsi" w:hAnsiTheme="minorHAnsi" w:cstheme="minorHAnsi"/>
                <w:lang w:eastAsia="hr-HR"/>
              </w:rPr>
              <w:t>1.584.064,02</w:t>
            </w:r>
          </w:p>
        </w:tc>
        <w:tc>
          <w:tcPr>
            <w:tcW w:w="1559" w:type="dxa"/>
            <w:tcBorders>
              <w:top w:val="nil"/>
              <w:left w:val="nil"/>
              <w:bottom w:val="single" w:sz="4" w:space="0" w:color="auto"/>
              <w:right w:val="single" w:sz="4" w:space="0" w:color="auto"/>
            </w:tcBorders>
            <w:shd w:val="clear" w:color="auto" w:fill="auto"/>
            <w:noWrap/>
            <w:vAlign w:val="bottom"/>
          </w:tcPr>
          <w:p w14:paraId="050E6048" w14:textId="4EDEDBD9" w:rsidR="008308E5" w:rsidRPr="001B3773" w:rsidRDefault="00C24E16" w:rsidP="00D914F7">
            <w:pPr>
              <w:jc w:val="right"/>
              <w:rPr>
                <w:rFonts w:asciiTheme="minorHAnsi" w:hAnsiTheme="minorHAnsi" w:cstheme="minorHAnsi"/>
                <w:lang w:eastAsia="hr-HR"/>
              </w:rPr>
            </w:pPr>
            <w:r>
              <w:rPr>
                <w:rFonts w:asciiTheme="minorHAnsi" w:hAnsiTheme="minorHAnsi" w:cstheme="minorHAnsi"/>
                <w:lang w:eastAsia="hr-HR"/>
              </w:rPr>
              <w:t>725.483,82</w:t>
            </w:r>
          </w:p>
        </w:tc>
        <w:tc>
          <w:tcPr>
            <w:tcW w:w="1134" w:type="dxa"/>
            <w:tcBorders>
              <w:top w:val="nil"/>
              <w:left w:val="nil"/>
              <w:bottom w:val="single" w:sz="4" w:space="0" w:color="auto"/>
              <w:right w:val="single" w:sz="4" w:space="0" w:color="auto"/>
            </w:tcBorders>
            <w:shd w:val="clear" w:color="auto" w:fill="auto"/>
            <w:vAlign w:val="center"/>
            <w:hideMark/>
          </w:tcPr>
          <w:p w14:paraId="139069B3" w14:textId="558B2D7F" w:rsidR="008308E5" w:rsidRPr="001B3773" w:rsidRDefault="00C24E16" w:rsidP="001827B0">
            <w:pPr>
              <w:jc w:val="right"/>
              <w:rPr>
                <w:rFonts w:asciiTheme="minorHAnsi" w:hAnsiTheme="minorHAnsi" w:cstheme="minorHAnsi"/>
                <w:lang w:eastAsia="hr-HR"/>
              </w:rPr>
            </w:pPr>
            <w:r>
              <w:rPr>
                <w:rFonts w:asciiTheme="minorHAnsi" w:hAnsiTheme="minorHAnsi" w:cstheme="minorHAnsi"/>
                <w:lang w:eastAsia="hr-HR"/>
              </w:rPr>
              <w:t>45,79</w:t>
            </w:r>
          </w:p>
        </w:tc>
        <w:tc>
          <w:tcPr>
            <w:tcW w:w="1134" w:type="dxa"/>
            <w:tcBorders>
              <w:top w:val="nil"/>
              <w:left w:val="nil"/>
              <w:bottom w:val="single" w:sz="4" w:space="0" w:color="auto"/>
              <w:right w:val="single" w:sz="4" w:space="0" w:color="auto"/>
            </w:tcBorders>
            <w:shd w:val="clear" w:color="auto" w:fill="auto"/>
            <w:noWrap/>
            <w:vAlign w:val="bottom"/>
          </w:tcPr>
          <w:p w14:paraId="2633ACB4" w14:textId="77A55BB9" w:rsidR="008308E5" w:rsidRPr="001B3773" w:rsidRDefault="00B371B0" w:rsidP="00D914F7">
            <w:pPr>
              <w:jc w:val="right"/>
              <w:rPr>
                <w:rFonts w:asciiTheme="minorHAnsi" w:hAnsiTheme="minorHAnsi" w:cstheme="minorHAnsi"/>
                <w:lang w:eastAsia="hr-HR"/>
              </w:rPr>
            </w:pPr>
            <w:r>
              <w:rPr>
                <w:rFonts w:asciiTheme="minorHAnsi" w:hAnsiTheme="minorHAnsi" w:cstheme="minorHAnsi"/>
                <w:lang w:eastAsia="hr-HR"/>
              </w:rPr>
              <w:t>85,57</w:t>
            </w:r>
          </w:p>
        </w:tc>
      </w:tr>
      <w:tr w:rsidR="008308E5" w:rsidRPr="001B3773" w14:paraId="0894DCC3" w14:textId="77777777" w:rsidTr="00595A02">
        <w:trPr>
          <w:trHeight w:val="264"/>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14:paraId="58AA1069" w14:textId="77777777" w:rsidR="008308E5" w:rsidRPr="001B3773" w:rsidRDefault="008308E5" w:rsidP="00D914F7">
            <w:pPr>
              <w:rPr>
                <w:rFonts w:asciiTheme="minorHAnsi" w:hAnsiTheme="minorHAnsi" w:cstheme="minorHAnsi"/>
                <w:lang w:eastAsia="hr-HR"/>
              </w:rPr>
            </w:pPr>
            <w:r w:rsidRPr="001B3773">
              <w:rPr>
                <w:rFonts w:asciiTheme="minorHAnsi" w:hAnsiTheme="minorHAnsi" w:cstheme="minorHAnsi"/>
                <w:lang w:eastAsia="hr-HR"/>
              </w:rPr>
              <w:t>Materijalni rashodi</w:t>
            </w:r>
          </w:p>
        </w:tc>
        <w:tc>
          <w:tcPr>
            <w:tcW w:w="1701" w:type="dxa"/>
            <w:tcBorders>
              <w:top w:val="nil"/>
              <w:left w:val="nil"/>
              <w:bottom w:val="single" w:sz="4" w:space="0" w:color="auto"/>
              <w:right w:val="single" w:sz="4" w:space="0" w:color="auto"/>
            </w:tcBorders>
            <w:shd w:val="clear" w:color="auto" w:fill="auto"/>
            <w:noWrap/>
            <w:vAlign w:val="bottom"/>
          </w:tcPr>
          <w:p w14:paraId="0F44605E" w14:textId="6B0165FC" w:rsidR="008308E5" w:rsidRPr="001B3773" w:rsidRDefault="00C24E16" w:rsidP="00D914F7">
            <w:pPr>
              <w:jc w:val="right"/>
              <w:rPr>
                <w:rFonts w:asciiTheme="minorHAnsi" w:hAnsiTheme="minorHAnsi" w:cstheme="minorHAnsi"/>
                <w:lang w:eastAsia="hr-HR"/>
              </w:rPr>
            </w:pPr>
            <w:r>
              <w:rPr>
                <w:rFonts w:asciiTheme="minorHAnsi" w:hAnsiTheme="minorHAnsi" w:cstheme="minorHAnsi"/>
                <w:lang w:eastAsia="hr-HR"/>
              </w:rPr>
              <w:t>258.498,88</w:t>
            </w:r>
          </w:p>
        </w:tc>
        <w:tc>
          <w:tcPr>
            <w:tcW w:w="1559" w:type="dxa"/>
            <w:tcBorders>
              <w:top w:val="nil"/>
              <w:left w:val="nil"/>
              <w:bottom w:val="single" w:sz="4" w:space="0" w:color="auto"/>
              <w:right w:val="single" w:sz="4" w:space="0" w:color="auto"/>
            </w:tcBorders>
            <w:shd w:val="clear" w:color="auto" w:fill="auto"/>
            <w:noWrap/>
            <w:vAlign w:val="bottom"/>
          </w:tcPr>
          <w:p w14:paraId="4D31AFEB" w14:textId="626FEC65" w:rsidR="008308E5" w:rsidRPr="001B3773" w:rsidRDefault="00C24E16" w:rsidP="00FE4064">
            <w:pPr>
              <w:jc w:val="right"/>
              <w:rPr>
                <w:rFonts w:asciiTheme="minorHAnsi" w:hAnsiTheme="minorHAnsi" w:cstheme="minorHAnsi"/>
                <w:lang w:eastAsia="hr-HR"/>
              </w:rPr>
            </w:pPr>
            <w:r>
              <w:rPr>
                <w:rFonts w:asciiTheme="minorHAnsi" w:hAnsiTheme="minorHAnsi" w:cstheme="minorHAnsi"/>
                <w:lang w:eastAsia="hr-HR"/>
              </w:rPr>
              <w:t>119.55</w:t>
            </w:r>
            <w:r w:rsidR="00CA538C">
              <w:rPr>
                <w:rFonts w:asciiTheme="minorHAnsi" w:hAnsiTheme="minorHAnsi" w:cstheme="minorHAnsi"/>
                <w:lang w:eastAsia="hr-HR"/>
              </w:rPr>
              <w:t>4</w:t>
            </w:r>
            <w:r>
              <w:rPr>
                <w:rFonts w:asciiTheme="minorHAnsi" w:hAnsiTheme="minorHAnsi" w:cstheme="minorHAnsi"/>
                <w:lang w:eastAsia="hr-HR"/>
              </w:rPr>
              <w:t>,</w:t>
            </w:r>
            <w:r w:rsidR="00CA538C">
              <w:rPr>
                <w:rFonts w:asciiTheme="minorHAnsi" w:hAnsiTheme="minorHAnsi" w:cstheme="minorHAnsi"/>
                <w:lang w:eastAsia="hr-HR"/>
              </w:rPr>
              <w:t>69</w:t>
            </w:r>
          </w:p>
        </w:tc>
        <w:tc>
          <w:tcPr>
            <w:tcW w:w="1134" w:type="dxa"/>
            <w:tcBorders>
              <w:top w:val="nil"/>
              <w:left w:val="nil"/>
              <w:bottom w:val="single" w:sz="4" w:space="0" w:color="auto"/>
              <w:right w:val="single" w:sz="4" w:space="0" w:color="auto"/>
            </w:tcBorders>
            <w:shd w:val="clear" w:color="auto" w:fill="auto"/>
            <w:vAlign w:val="center"/>
            <w:hideMark/>
          </w:tcPr>
          <w:p w14:paraId="0636A5F0" w14:textId="4DFD5401" w:rsidR="008308E5" w:rsidRPr="001B3773" w:rsidRDefault="00C24E16" w:rsidP="00846F3B">
            <w:pPr>
              <w:jc w:val="right"/>
              <w:rPr>
                <w:rFonts w:asciiTheme="minorHAnsi" w:hAnsiTheme="minorHAnsi" w:cstheme="minorHAnsi"/>
                <w:lang w:eastAsia="hr-HR"/>
              </w:rPr>
            </w:pPr>
            <w:r>
              <w:rPr>
                <w:rFonts w:asciiTheme="minorHAnsi" w:hAnsiTheme="minorHAnsi" w:cstheme="minorHAnsi"/>
                <w:lang w:eastAsia="hr-HR"/>
              </w:rPr>
              <w:t>46,24</w:t>
            </w:r>
          </w:p>
        </w:tc>
        <w:tc>
          <w:tcPr>
            <w:tcW w:w="1134" w:type="dxa"/>
            <w:tcBorders>
              <w:top w:val="nil"/>
              <w:left w:val="nil"/>
              <w:bottom w:val="single" w:sz="4" w:space="0" w:color="auto"/>
              <w:right w:val="single" w:sz="4" w:space="0" w:color="auto"/>
            </w:tcBorders>
            <w:shd w:val="clear" w:color="auto" w:fill="auto"/>
            <w:noWrap/>
            <w:vAlign w:val="bottom"/>
          </w:tcPr>
          <w:p w14:paraId="79889A50" w14:textId="64E52157" w:rsidR="008308E5" w:rsidRPr="001B3773" w:rsidRDefault="00B371B0" w:rsidP="00D914F7">
            <w:pPr>
              <w:jc w:val="right"/>
              <w:rPr>
                <w:rFonts w:asciiTheme="minorHAnsi" w:hAnsiTheme="minorHAnsi" w:cstheme="minorHAnsi"/>
                <w:lang w:eastAsia="hr-HR"/>
              </w:rPr>
            </w:pPr>
            <w:r>
              <w:rPr>
                <w:rFonts w:asciiTheme="minorHAnsi" w:hAnsiTheme="minorHAnsi" w:cstheme="minorHAnsi"/>
                <w:lang w:eastAsia="hr-HR"/>
              </w:rPr>
              <w:t>14,10</w:t>
            </w:r>
          </w:p>
        </w:tc>
      </w:tr>
      <w:tr w:rsidR="008308E5" w:rsidRPr="001B3773" w14:paraId="305AA9A1" w14:textId="77777777" w:rsidTr="00595A02">
        <w:trPr>
          <w:trHeight w:val="264"/>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14:paraId="51E5D551" w14:textId="77777777" w:rsidR="008308E5" w:rsidRPr="001B3773" w:rsidRDefault="008308E5" w:rsidP="00D914F7">
            <w:pPr>
              <w:rPr>
                <w:rFonts w:asciiTheme="minorHAnsi" w:hAnsiTheme="minorHAnsi" w:cstheme="minorHAnsi"/>
                <w:lang w:eastAsia="hr-HR"/>
              </w:rPr>
            </w:pPr>
            <w:r w:rsidRPr="001B3773">
              <w:rPr>
                <w:rFonts w:asciiTheme="minorHAnsi" w:hAnsiTheme="minorHAnsi" w:cstheme="minorHAnsi"/>
                <w:lang w:eastAsia="hr-HR"/>
              </w:rPr>
              <w:t>Financijski rashodi</w:t>
            </w:r>
          </w:p>
        </w:tc>
        <w:tc>
          <w:tcPr>
            <w:tcW w:w="1701" w:type="dxa"/>
            <w:tcBorders>
              <w:top w:val="nil"/>
              <w:left w:val="nil"/>
              <w:bottom w:val="single" w:sz="4" w:space="0" w:color="auto"/>
              <w:right w:val="single" w:sz="4" w:space="0" w:color="auto"/>
            </w:tcBorders>
            <w:shd w:val="clear" w:color="auto" w:fill="auto"/>
            <w:noWrap/>
            <w:vAlign w:val="bottom"/>
          </w:tcPr>
          <w:p w14:paraId="79357244" w14:textId="06CA7C6A" w:rsidR="008308E5" w:rsidRPr="001B3773" w:rsidRDefault="00C24E16" w:rsidP="00846F3B">
            <w:pPr>
              <w:jc w:val="right"/>
              <w:rPr>
                <w:rFonts w:asciiTheme="minorHAnsi" w:hAnsiTheme="minorHAnsi" w:cstheme="minorHAnsi"/>
                <w:lang w:eastAsia="hr-HR"/>
              </w:rPr>
            </w:pPr>
            <w:r>
              <w:rPr>
                <w:rFonts w:asciiTheme="minorHAnsi" w:hAnsiTheme="minorHAnsi" w:cstheme="minorHAnsi"/>
                <w:lang w:eastAsia="hr-HR"/>
              </w:rPr>
              <w:t>201,86</w:t>
            </w:r>
          </w:p>
        </w:tc>
        <w:tc>
          <w:tcPr>
            <w:tcW w:w="1559" w:type="dxa"/>
            <w:tcBorders>
              <w:top w:val="nil"/>
              <w:left w:val="nil"/>
              <w:bottom w:val="single" w:sz="4" w:space="0" w:color="auto"/>
              <w:right w:val="single" w:sz="4" w:space="0" w:color="auto"/>
            </w:tcBorders>
            <w:shd w:val="clear" w:color="auto" w:fill="auto"/>
            <w:noWrap/>
            <w:vAlign w:val="bottom"/>
          </w:tcPr>
          <w:p w14:paraId="126DA5D9" w14:textId="31FD7815" w:rsidR="008308E5" w:rsidRPr="001B3773" w:rsidRDefault="00C24E16" w:rsidP="00D914F7">
            <w:pPr>
              <w:jc w:val="right"/>
              <w:rPr>
                <w:rFonts w:asciiTheme="minorHAnsi" w:hAnsiTheme="minorHAnsi" w:cstheme="minorHAnsi"/>
                <w:lang w:eastAsia="hr-HR"/>
              </w:rPr>
            </w:pPr>
            <w:r>
              <w:rPr>
                <w:rFonts w:asciiTheme="minorHAnsi" w:hAnsiTheme="minorHAnsi" w:cstheme="minorHAnsi"/>
                <w:lang w:eastAsia="hr-HR"/>
              </w:rPr>
              <w:t>5</w:t>
            </w:r>
            <w:r w:rsidR="00CA538C">
              <w:rPr>
                <w:rFonts w:asciiTheme="minorHAnsi" w:hAnsiTheme="minorHAnsi" w:cstheme="minorHAnsi"/>
                <w:lang w:eastAsia="hr-HR"/>
              </w:rPr>
              <w:t>0,64</w:t>
            </w:r>
          </w:p>
        </w:tc>
        <w:tc>
          <w:tcPr>
            <w:tcW w:w="1134" w:type="dxa"/>
            <w:tcBorders>
              <w:top w:val="nil"/>
              <w:left w:val="nil"/>
              <w:bottom w:val="single" w:sz="4" w:space="0" w:color="auto"/>
              <w:right w:val="single" w:sz="4" w:space="0" w:color="auto"/>
            </w:tcBorders>
            <w:shd w:val="clear" w:color="auto" w:fill="auto"/>
            <w:vAlign w:val="center"/>
            <w:hideMark/>
          </w:tcPr>
          <w:p w14:paraId="13803526" w14:textId="08D42005" w:rsidR="008308E5" w:rsidRPr="001B3773" w:rsidRDefault="00C24E16" w:rsidP="00D914F7">
            <w:pPr>
              <w:jc w:val="right"/>
              <w:rPr>
                <w:rFonts w:asciiTheme="minorHAnsi" w:hAnsiTheme="minorHAnsi" w:cstheme="minorHAnsi"/>
                <w:lang w:eastAsia="hr-HR"/>
              </w:rPr>
            </w:pPr>
            <w:r>
              <w:rPr>
                <w:rFonts w:asciiTheme="minorHAnsi" w:hAnsiTheme="minorHAnsi" w:cstheme="minorHAnsi"/>
                <w:lang w:eastAsia="hr-HR"/>
              </w:rPr>
              <w:t>2</w:t>
            </w:r>
            <w:r w:rsidR="00CA538C">
              <w:rPr>
                <w:rFonts w:asciiTheme="minorHAnsi" w:hAnsiTheme="minorHAnsi" w:cstheme="minorHAnsi"/>
                <w:lang w:eastAsia="hr-HR"/>
              </w:rPr>
              <w:t>5,00</w:t>
            </w:r>
          </w:p>
        </w:tc>
        <w:tc>
          <w:tcPr>
            <w:tcW w:w="1134" w:type="dxa"/>
            <w:tcBorders>
              <w:top w:val="nil"/>
              <w:left w:val="nil"/>
              <w:bottom w:val="single" w:sz="4" w:space="0" w:color="auto"/>
              <w:right w:val="single" w:sz="4" w:space="0" w:color="auto"/>
            </w:tcBorders>
            <w:shd w:val="clear" w:color="auto" w:fill="auto"/>
            <w:noWrap/>
            <w:vAlign w:val="bottom"/>
          </w:tcPr>
          <w:p w14:paraId="3883B8F0" w14:textId="2352EDE2" w:rsidR="008308E5" w:rsidRPr="001B3773" w:rsidRDefault="008308E5" w:rsidP="00D914F7">
            <w:pPr>
              <w:jc w:val="right"/>
              <w:rPr>
                <w:rFonts w:asciiTheme="minorHAnsi" w:hAnsiTheme="minorHAnsi" w:cstheme="minorHAnsi"/>
                <w:lang w:eastAsia="hr-HR"/>
              </w:rPr>
            </w:pPr>
          </w:p>
        </w:tc>
      </w:tr>
      <w:tr w:rsidR="00A82091" w:rsidRPr="001B3773" w14:paraId="4B4C3B2A" w14:textId="77777777" w:rsidTr="00A82091">
        <w:trPr>
          <w:trHeight w:val="264"/>
        </w:trPr>
        <w:tc>
          <w:tcPr>
            <w:tcW w:w="3686" w:type="dxa"/>
            <w:tcBorders>
              <w:top w:val="nil"/>
              <w:left w:val="single" w:sz="4" w:space="0" w:color="auto"/>
              <w:bottom w:val="single" w:sz="4" w:space="0" w:color="auto"/>
              <w:right w:val="single" w:sz="4" w:space="0" w:color="auto"/>
            </w:tcBorders>
            <w:shd w:val="clear" w:color="auto" w:fill="auto"/>
            <w:noWrap/>
            <w:vAlign w:val="bottom"/>
          </w:tcPr>
          <w:p w14:paraId="212A422F" w14:textId="77777777" w:rsidR="00A82091" w:rsidRPr="001B3773" w:rsidRDefault="00A82091" w:rsidP="00D914F7">
            <w:pPr>
              <w:rPr>
                <w:rFonts w:asciiTheme="minorHAnsi" w:hAnsiTheme="minorHAnsi" w:cstheme="minorHAnsi"/>
                <w:lang w:eastAsia="hr-HR"/>
              </w:rPr>
            </w:pPr>
            <w:r w:rsidRPr="001B3773">
              <w:rPr>
                <w:rFonts w:asciiTheme="minorHAnsi" w:hAnsiTheme="minorHAnsi" w:cstheme="minorHAnsi"/>
                <w:lang w:eastAsia="hr-HR"/>
              </w:rPr>
              <w:t>Naknade građanima i kućanstvima u naravi</w:t>
            </w:r>
          </w:p>
        </w:tc>
        <w:tc>
          <w:tcPr>
            <w:tcW w:w="1701" w:type="dxa"/>
            <w:tcBorders>
              <w:top w:val="nil"/>
              <w:left w:val="nil"/>
              <w:bottom w:val="single" w:sz="4" w:space="0" w:color="auto"/>
              <w:right w:val="single" w:sz="4" w:space="0" w:color="auto"/>
            </w:tcBorders>
            <w:shd w:val="clear" w:color="auto" w:fill="auto"/>
            <w:noWrap/>
            <w:vAlign w:val="bottom"/>
          </w:tcPr>
          <w:p w14:paraId="6D39BD7E" w14:textId="3A461B21" w:rsidR="00A82091" w:rsidRPr="001B3773" w:rsidRDefault="00C24E16" w:rsidP="00D914F7">
            <w:pPr>
              <w:jc w:val="right"/>
              <w:rPr>
                <w:rFonts w:asciiTheme="minorHAnsi" w:hAnsiTheme="minorHAnsi" w:cstheme="minorHAnsi"/>
                <w:lang w:eastAsia="hr-HR"/>
              </w:rPr>
            </w:pPr>
            <w:r>
              <w:rPr>
                <w:rFonts w:asciiTheme="minorHAnsi" w:hAnsiTheme="minorHAnsi" w:cstheme="minorHAnsi"/>
                <w:lang w:eastAsia="hr-HR"/>
              </w:rPr>
              <w:t>16.610,30</w:t>
            </w:r>
          </w:p>
        </w:tc>
        <w:tc>
          <w:tcPr>
            <w:tcW w:w="1559" w:type="dxa"/>
            <w:tcBorders>
              <w:top w:val="nil"/>
              <w:left w:val="nil"/>
              <w:bottom w:val="single" w:sz="4" w:space="0" w:color="auto"/>
              <w:right w:val="single" w:sz="4" w:space="0" w:color="auto"/>
            </w:tcBorders>
            <w:shd w:val="clear" w:color="auto" w:fill="auto"/>
            <w:noWrap/>
            <w:vAlign w:val="bottom"/>
          </w:tcPr>
          <w:p w14:paraId="5B27825C" w14:textId="687758B7" w:rsidR="00A82091" w:rsidRPr="001B3773" w:rsidRDefault="00C24E16" w:rsidP="00D914F7">
            <w:pPr>
              <w:jc w:val="right"/>
              <w:rPr>
                <w:rFonts w:asciiTheme="minorHAnsi" w:hAnsiTheme="minorHAnsi" w:cstheme="minorHAnsi"/>
                <w:lang w:eastAsia="hr-HR"/>
              </w:rPr>
            </w:pPr>
            <w:r>
              <w:rPr>
                <w:rFonts w:asciiTheme="minorHAnsi" w:hAnsiTheme="minorHAnsi" w:cstheme="minorHAnsi"/>
                <w:lang w:eastAsia="hr-HR"/>
              </w:rPr>
              <w:t>0</w:t>
            </w:r>
          </w:p>
        </w:tc>
        <w:tc>
          <w:tcPr>
            <w:tcW w:w="1134" w:type="dxa"/>
            <w:tcBorders>
              <w:top w:val="nil"/>
              <w:left w:val="nil"/>
              <w:bottom w:val="single" w:sz="4" w:space="0" w:color="auto"/>
              <w:right w:val="single" w:sz="4" w:space="0" w:color="auto"/>
            </w:tcBorders>
            <w:shd w:val="clear" w:color="auto" w:fill="auto"/>
            <w:vAlign w:val="center"/>
          </w:tcPr>
          <w:p w14:paraId="15C0D95E" w14:textId="67D40D4C" w:rsidR="00A82091" w:rsidRPr="001B3773" w:rsidRDefault="00C24E16" w:rsidP="00FE4064">
            <w:pPr>
              <w:jc w:val="right"/>
              <w:rPr>
                <w:rFonts w:asciiTheme="minorHAnsi" w:hAnsiTheme="minorHAnsi" w:cstheme="minorHAnsi"/>
                <w:lang w:eastAsia="hr-HR"/>
              </w:rPr>
            </w:pPr>
            <w:r>
              <w:rPr>
                <w:rFonts w:asciiTheme="minorHAnsi" w:hAnsiTheme="minorHAnsi" w:cstheme="minorHAnsi"/>
                <w:lang w:eastAsia="hr-HR"/>
              </w:rPr>
              <w:t>0</w:t>
            </w:r>
          </w:p>
        </w:tc>
        <w:tc>
          <w:tcPr>
            <w:tcW w:w="1134" w:type="dxa"/>
            <w:tcBorders>
              <w:top w:val="nil"/>
              <w:left w:val="nil"/>
              <w:bottom w:val="single" w:sz="4" w:space="0" w:color="auto"/>
              <w:right w:val="single" w:sz="4" w:space="0" w:color="auto"/>
            </w:tcBorders>
            <w:shd w:val="clear" w:color="auto" w:fill="auto"/>
            <w:noWrap/>
            <w:vAlign w:val="bottom"/>
          </w:tcPr>
          <w:p w14:paraId="225FABBD" w14:textId="49B4DB88" w:rsidR="00A82091" w:rsidRPr="001B3773" w:rsidRDefault="00A82091" w:rsidP="00D914F7">
            <w:pPr>
              <w:jc w:val="right"/>
              <w:rPr>
                <w:rFonts w:asciiTheme="minorHAnsi" w:hAnsiTheme="minorHAnsi" w:cstheme="minorHAnsi"/>
                <w:lang w:eastAsia="hr-HR"/>
              </w:rPr>
            </w:pPr>
          </w:p>
        </w:tc>
      </w:tr>
      <w:tr w:rsidR="008308E5" w:rsidRPr="001B3773" w14:paraId="6D72C612" w14:textId="77777777" w:rsidTr="00D914F7">
        <w:trPr>
          <w:trHeight w:val="264"/>
        </w:trPr>
        <w:tc>
          <w:tcPr>
            <w:tcW w:w="3686" w:type="dxa"/>
            <w:tcBorders>
              <w:top w:val="nil"/>
              <w:left w:val="single" w:sz="4" w:space="0" w:color="auto"/>
              <w:bottom w:val="single" w:sz="4" w:space="0" w:color="auto"/>
              <w:right w:val="single" w:sz="4" w:space="0" w:color="auto"/>
            </w:tcBorders>
            <w:shd w:val="clear" w:color="auto" w:fill="auto"/>
            <w:noWrap/>
            <w:vAlign w:val="bottom"/>
          </w:tcPr>
          <w:p w14:paraId="46869B5D" w14:textId="77777777" w:rsidR="008308E5" w:rsidRPr="001B3773" w:rsidRDefault="00A82091" w:rsidP="00A82091">
            <w:pPr>
              <w:rPr>
                <w:rFonts w:asciiTheme="minorHAnsi" w:hAnsiTheme="minorHAnsi" w:cstheme="minorHAnsi"/>
                <w:lang w:eastAsia="hr-HR"/>
              </w:rPr>
            </w:pPr>
            <w:r w:rsidRPr="001B3773">
              <w:rPr>
                <w:rFonts w:asciiTheme="minorHAnsi" w:hAnsiTheme="minorHAnsi" w:cstheme="minorHAnsi"/>
                <w:lang w:eastAsia="hr-HR"/>
              </w:rPr>
              <w:t>Ostali rashodi-t</w:t>
            </w:r>
            <w:r w:rsidR="008308E5" w:rsidRPr="001B3773">
              <w:rPr>
                <w:rFonts w:asciiTheme="minorHAnsi" w:hAnsiTheme="minorHAnsi" w:cstheme="minorHAnsi"/>
                <w:lang w:eastAsia="hr-HR"/>
              </w:rPr>
              <w:t>ekuće donacije</w:t>
            </w:r>
          </w:p>
        </w:tc>
        <w:tc>
          <w:tcPr>
            <w:tcW w:w="1701" w:type="dxa"/>
            <w:tcBorders>
              <w:top w:val="nil"/>
              <w:left w:val="nil"/>
              <w:bottom w:val="single" w:sz="4" w:space="0" w:color="auto"/>
              <w:right w:val="single" w:sz="4" w:space="0" w:color="auto"/>
            </w:tcBorders>
            <w:shd w:val="clear" w:color="auto" w:fill="auto"/>
            <w:noWrap/>
            <w:vAlign w:val="bottom"/>
          </w:tcPr>
          <w:p w14:paraId="35032836" w14:textId="67AE0934" w:rsidR="008308E5" w:rsidRPr="001B3773" w:rsidRDefault="00C24E16" w:rsidP="00D914F7">
            <w:pPr>
              <w:jc w:val="right"/>
              <w:rPr>
                <w:rFonts w:asciiTheme="minorHAnsi" w:hAnsiTheme="minorHAnsi" w:cstheme="minorHAnsi"/>
                <w:lang w:eastAsia="hr-HR"/>
              </w:rPr>
            </w:pPr>
            <w:r>
              <w:rPr>
                <w:rFonts w:asciiTheme="minorHAnsi" w:hAnsiTheme="minorHAnsi" w:cstheme="minorHAnsi"/>
                <w:lang w:eastAsia="hr-HR"/>
              </w:rPr>
              <w:t>684,00</w:t>
            </w:r>
          </w:p>
        </w:tc>
        <w:tc>
          <w:tcPr>
            <w:tcW w:w="1559" w:type="dxa"/>
            <w:tcBorders>
              <w:top w:val="nil"/>
              <w:left w:val="nil"/>
              <w:bottom w:val="single" w:sz="4" w:space="0" w:color="auto"/>
              <w:right w:val="single" w:sz="4" w:space="0" w:color="auto"/>
            </w:tcBorders>
            <w:shd w:val="clear" w:color="auto" w:fill="auto"/>
            <w:noWrap/>
            <w:vAlign w:val="bottom"/>
          </w:tcPr>
          <w:p w14:paraId="552A68E5" w14:textId="44A6A2EF" w:rsidR="008308E5" w:rsidRPr="001B3773" w:rsidRDefault="00C24E16" w:rsidP="00D914F7">
            <w:pPr>
              <w:jc w:val="right"/>
              <w:rPr>
                <w:rFonts w:asciiTheme="minorHAnsi" w:hAnsiTheme="minorHAnsi" w:cstheme="minorHAnsi"/>
                <w:lang w:eastAsia="hr-HR"/>
              </w:rPr>
            </w:pPr>
            <w:r>
              <w:rPr>
                <w:rFonts w:asciiTheme="minorHAnsi" w:hAnsiTheme="minorHAnsi" w:cstheme="minorHAnsi"/>
                <w:lang w:eastAsia="hr-HR"/>
              </w:rPr>
              <w:t>0</w:t>
            </w:r>
          </w:p>
        </w:tc>
        <w:tc>
          <w:tcPr>
            <w:tcW w:w="1134" w:type="dxa"/>
            <w:tcBorders>
              <w:top w:val="nil"/>
              <w:left w:val="nil"/>
              <w:bottom w:val="single" w:sz="4" w:space="0" w:color="auto"/>
              <w:right w:val="single" w:sz="4" w:space="0" w:color="auto"/>
            </w:tcBorders>
            <w:shd w:val="clear" w:color="auto" w:fill="auto"/>
            <w:vAlign w:val="center"/>
          </w:tcPr>
          <w:p w14:paraId="57070BC1" w14:textId="40C47685" w:rsidR="008308E5" w:rsidRPr="001B3773" w:rsidRDefault="00C24E16" w:rsidP="00D914F7">
            <w:pPr>
              <w:jc w:val="right"/>
              <w:rPr>
                <w:rFonts w:asciiTheme="minorHAnsi" w:hAnsiTheme="minorHAnsi" w:cstheme="minorHAnsi"/>
                <w:lang w:eastAsia="hr-HR"/>
              </w:rPr>
            </w:pPr>
            <w:r>
              <w:rPr>
                <w:rFonts w:asciiTheme="minorHAnsi" w:hAnsiTheme="minorHAnsi" w:cstheme="minorHAnsi"/>
                <w:lang w:eastAsia="hr-HR"/>
              </w:rPr>
              <w:t>0</w:t>
            </w:r>
          </w:p>
        </w:tc>
        <w:tc>
          <w:tcPr>
            <w:tcW w:w="1134" w:type="dxa"/>
            <w:tcBorders>
              <w:top w:val="nil"/>
              <w:left w:val="nil"/>
              <w:bottom w:val="single" w:sz="4" w:space="0" w:color="auto"/>
              <w:right w:val="single" w:sz="4" w:space="0" w:color="auto"/>
            </w:tcBorders>
            <w:shd w:val="clear" w:color="auto" w:fill="auto"/>
            <w:noWrap/>
            <w:vAlign w:val="bottom"/>
          </w:tcPr>
          <w:p w14:paraId="445AE0E7" w14:textId="2C4C2205" w:rsidR="008308E5" w:rsidRPr="001B3773" w:rsidRDefault="008308E5" w:rsidP="00D914F7">
            <w:pPr>
              <w:jc w:val="right"/>
              <w:rPr>
                <w:rFonts w:asciiTheme="minorHAnsi" w:hAnsiTheme="minorHAnsi" w:cstheme="minorHAnsi"/>
                <w:lang w:eastAsia="hr-HR"/>
              </w:rPr>
            </w:pPr>
          </w:p>
        </w:tc>
      </w:tr>
      <w:tr w:rsidR="00A82091" w:rsidRPr="001B3773" w14:paraId="71424479" w14:textId="77777777" w:rsidTr="00B371B0">
        <w:trPr>
          <w:cantSplit/>
          <w:trHeight w:val="264"/>
        </w:trPr>
        <w:tc>
          <w:tcPr>
            <w:tcW w:w="3686" w:type="dxa"/>
            <w:tcBorders>
              <w:top w:val="nil"/>
              <w:left w:val="single" w:sz="4" w:space="0" w:color="auto"/>
              <w:bottom w:val="single" w:sz="4" w:space="0" w:color="auto"/>
              <w:right w:val="single" w:sz="4" w:space="0" w:color="auto"/>
            </w:tcBorders>
            <w:shd w:val="clear" w:color="auto" w:fill="auto"/>
            <w:noWrap/>
            <w:vAlign w:val="bottom"/>
          </w:tcPr>
          <w:p w14:paraId="67259DAB" w14:textId="77777777" w:rsidR="00A82091" w:rsidRPr="001B3773" w:rsidRDefault="00A82091" w:rsidP="00A82091">
            <w:pPr>
              <w:rPr>
                <w:rFonts w:asciiTheme="minorHAnsi" w:hAnsiTheme="minorHAnsi" w:cstheme="minorHAnsi"/>
                <w:lang w:eastAsia="hr-HR"/>
              </w:rPr>
            </w:pPr>
            <w:r w:rsidRPr="001B3773">
              <w:rPr>
                <w:rFonts w:asciiTheme="minorHAnsi" w:hAnsiTheme="minorHAnsi" w:cstheme="minorHAnsi"/>
                <w:lang w:eastAsia="hr-HR"/>
              </w:rPr>
              <w:t>Rashodi za nabavu proizvedene dugotrajne imovine</w:t>
            </w:r>
          </w:p>
        </w:tc>
        <w:tc>
          <w:tcPr>
            <w:tcW w:w="1701" w:type="dxa"/>
            <w:tcBorders>
              <w:top w:val="nil"/>
              <w:left w:val="nil"/>
              <w:bottom w:val="single" w:sz="4" w:space="0" w:color="auto"/>
              <w:right w:val="single" w:sz="4" w:space="0" w:color="auto"/>
            </w:tcBorders>
            <w:shd w:val="clear" w:color="auto" w:fill="auto"/>
            <w:noWrap/>
            <w:vAlign w:val="bottom"/>
          </w:tcPr>
          <w:p w14:paraId="291E9026" w14:textId="1C55C992" w:rsidR="00A82091" w:rsidRPr="001B3773" w:rsidRDefault="00C24E16" w:rsidP="00D914F7">
            <w:pPr>
              <w:jc w:val="right"/>
              <w:rPr>
                <w:rFonts w:asciiTheme="minorHAnsi" w:hAnsiTheme="minorHAnsi" w:cstheme="minorHAnsi"/>
                <w:lang w:eastAsia="hr-HR"/>
              </w:rPr>
            </w:pPr>
            <w:r>
              <w:rPr>
                <w:rFonts w:asciiTheme="minorHAnsi" w:hAnsiTheme="minorHAnsi" w:cstheme="minorHAnsi"/>
                <w:lang w:eastAsia="hr-HR"/>
              </w:rPr>
              <w:t>103.850,32</w:t>
            </w:r>
          </w:p>
        </w:tc>
        <w:tc>
          <w:tcPr>
            <w:tcW w:w="1559" w:type="dxa"/>
            <w:tcBorders>
              <w:top w:val="nil"/>
              <w:left w:val="nil"/>
              <w:bottom w:val="single" w:sz="4" w:space="0" w:color="auto"/>
              <w:right w:val="single" w:sz="4" w:space="0" w:color="auto"/>
            </w:tcBorders>
            <w:shd w:val="clear" w:color="auto" w:fill="auto"/>
            <w:noWrap/>
            <w:vAlign w:val="bottom"/>
          </w:tcPr>
          <w:p w14:paraId="148CD248" w14:textId="2C66EEDA" w:rsidR="00A82091" w:rsidRPr="001B3773" w:rsidRDefault="00C24E16" w:rsidP="00D914F7">
            <w:pPr>
              <w:jc w:val="right"/>
              <w:rPr>
                <w:rFonts w:asciiTheme="minorHAnsi" w:hAnsiTheme="minorHAnsi" w:cstheme="minorHAnsi"/>
                <w:lang w:eastAsia="hr-HR"/>
              </w:rPr>
            </w:pPr>
            <w:r>
              <w:rPr>
                <w:rFonts w:asciiTheme="minorHAnsi" w:hAnsiTheme="minorHAnsi" w:cstheme="minorHAnsi"/>
                <w:lang w:eastAsia="hr-HR"/>
              </w:rPr>
              <w:t>2.714,66</w:t>
            </w:r>
          </w:p>
        </w:tc>
        <w:tc>
          <w:tcPr>
            <w:tcW w:w="1134" w:type="dxa"/>
            <w:tcBorders>
              <w:top w:val="nil"/>
              <w:left w:val="nil"/>
              <w:bottom w:val="single" w:sz="4" w:space="0" w:color="auto"/>
              <w:right w:val="single" w:sz="4" w:space="0" w:color="auto"/>
            </w:tcBorders>
            <w:shd w:val="clear" w:color="auto" w:fill="auto"/>
            <w:vAlign w:val="bottom"/>
          </w:tcPr>
          <w:p w14:paraId="796BCAC7" w14:textId="57DCBACA" w:rsidR="00A82091" w:rsidRPr="001B3773" w:rsidRDefault="00211230" w:rsidP="00D914F7">
            <w:pPr>
              <w:jc w:val="right"/>
              <w:rPr>
                <w:rFonts w:asciiTheme="minorHAnsi" w:hAnsiTheme="minorHAnsi" w:cstheme="minorHAnsi"/>
                <w:lang w:eastAsia="hr-HR"/>
              </w:rPr>
            </w:pPr>
            <w:r>
              <w:rPr>
                <w:rFonts w:asciiTheme="minorHAnsi" w:hAnsiTheme="minorHAnsi" w:cstheme="minorHAnsi"/>
                <w:lang w:eastAsia="hr-HR"/>
              </w:rPr>
              <w:t>2,61</w:t>
            </w:r>
          </w:p>
        </w:tc>
        <w:tc>
          <w:tcPr>
            <w:tcW w:w="1134" w:type="dxa"/>
            <w:tcBorders>
              <w:top w:val="nil"/>
              <w:left w:val="nil"/>
              <w:bottom w:val="single" w:sz="4" w:space="0" w:color="auto"/>
              <w:right w:val="single" w:sz="4" w:space="0" w:color="auto"/>
            </w:tcBorders>
            <w:shd w:val="clear" w:color="auto" w:fill="auto"/>
            <w:noWrap/>
            <w:vAlign w:val="bottom"/>
          </w:tcPr>
          <w:p w14:paraId="374F1E18" w14:textId="726193E2" w:rsidR="00A82091" w:rsidRPr="001B3773" w:rsidRDefault="00B371B0" w:rsidP="00D914F7">
            <w:pPr>
              <w:jc w:val="right"/>
              <w:rPr>
                <w:rFonts w:asciiTheme="minorHAnsi" w:hAnsiTheme="minorHAnsi" w:cstheme="minorHAnsi"/>
                <w:lang w:eastAsia="hr-HR"/>
              </w:rPr>
            </w:pPr>
            <w:r>
              <w:rPr>
                <w:rFonts w:asciiTheme="minorHAnsi" w:hAnsiTheme="minorHAnsi" w:cstheme="minorHAnsi"/>
                <w:lang w:eastAsia="hr-HR"/>
              </w:rPr>
              <w:t>0,33</w:t>
            </w:r>
          </w:p>
        </w:tc>
      </w:tr>
    </w:tbl>
    <w:p w14:paraId="4899108F" w14:textId="77777777" w:rsidR="008308E5" w:rsidRPr="000D5713" w:rsidRDefault="008308E5" w:rsidP="008308E5">
      <w:pPr>
        <w:spacing w:line="360" w:lineRule="auto"/>
        <w:ind w:firstLine="708"/>
        <w:jc w:val="both"/>
        <w:rPr>
          <w:rFonts w:asciiTheme="minorHAnsi" w:hAnsiTheme="minorHAnsi" w:cstheme="minorHAnsi"/>
          <w:sz w:val="22"/>
          <w:szCs w:val="22"/>
          <w:lang w:eastAsia="hr-HR"/>
        </w:rPr>
      </w:pPr>
    </w:p>
    <w:p w14:paraId="3FC9F870" w14:textId="1A12EA9B" w:rsidR="00986A32" w:rsidRDefault="00445B9D" w:rsidP="008308E5">
      <w:pPr>
        <w:rPr>
          <w:rFonts w:asciiTheme="minorHAnsi" w:hAnsiTheme="minorHAnsi" w:cstheme="minorHAnsi"/>
          <w:sz w:val="22"/>
          <w:szCs w:val="22"/>
          <w:shd w:val="clear" w:color="auto" w:fill="FFFFFF"/>
        </w:rPr>
      </w:pPr>
      <w:r w:rsidRPr="000D5713">
        <w:rPr>
          <w:rFonts w:asciiTheme="minorHAnsi" w:hAnsiTheme="minorHAnsi" w:cstheme="minorHAnsi"/>
          <w:sz w:val="22"/>
          <w:szCs w:val="22"/>
          <w:shd w:val="clear" w:color="auto" w:fill="FFFFFF"/>
        </w:rPr>
        <w:t xml:space="preserve">Najveći udio u izvršenju rashoda </w:t>
      </w:r>
      <w:r w:rsidR="000D5713" w:rsidRPr="000D5713">
        <w:rPr>
          <w:rFonts w:asciiTheme="minorHAnsi" w:hAnsiTheme="minorHAnsi" w:cstheme="minorHAnsi"/>
          <w:sz w:val="22"/>
          <w:szCs w:val="22"/>
          <w:shd w:val="clear" w:color="auto" w:fill="FFFFFF"/>
        </w:rPr>
        <w:t xml:space="preserve">poslovanja imaju rashodi za zaposlene i to </w:t>
      </w:r>
      <w:r w:rsidR="00B371B0">
        <w:rPr>
          <w:rFonts w:asciiTheme="minorHAnsi" w:hAnsiTheme="minorHAnsi" w:cstheme="minorHAnsi"/>
          <w:sz w:val="22"/>
          <w:szCs w:val="22"/>
          <w:shd w:val="clear" w:color="auto" w:fill="FFFFFF"/>
        </w:rPr>
        <w:t>85</w:t>
      </w:r>
      <w:r w:rsidR="000A1D88">
        <w:rPr>
          <w:rFonts w:asciiTheme="minorHAnsi" w:hAnsiTheme="minorHAnsi" w:cstheme="minorHAnsi"/>
          <w:sz w:val="22"/>
          <w:szCs w:val="22"/>
          <w:shd w:val="clear" w:color="auto" w:fill="FFFFFF"/>
        </w:rPr>
        <w:t>,</w:t>
      </w:r>
      <w:r w:rsidR="00B371B0">
        <w:rPr>
          <w:rFonts w:asciiTheme="minorHAnsi" w:hAnsiTheme="minorHAnsi" w:cstheme="minorHAnsi"/>
          <w:sz w:val="22"/>
          <w:szCs w:val="22"/>
          <w:shd w:val="clear" w:color="auto" w:fill="FFFFFF"/>
        </w:rPr>
        <w:t>57</w:t>
      </w:r>
      <w:r w:rsidR="000D5713" w:rsidRPr="000D5713">
        <w:rPr>
          <w:rFonts w:asciiTheme="minorHAnsi" w:hAnsiTheme="minorHAnsi" w:cstheme="minorHAnsi"/>
          <w:sz w:val="22"/>
          <w:szCs w:val="22"/>
          <w:shd w:val="clear" w:color="auto" w:fill="FFFFFF"/>
        </w:rPr>
        <w:t xml:space="preserve">, %, zatim slijede </w:t>
      </w:r>
      <w:r w:rsidR="000A1D88">
        <w:rPr>
          <w:rFonts w:asciiTheme="minorHAnsi" w:hAnsiTheme="minorHAnsi" w:cstheme="minorHAnsi"/>
          <w:sz w:val="22"/>
          <w:szCs w:val="22"/>
          <w:shd w:val="clear" w:color="auto" w:fill="FFFFFF"/>
        </w:rPr>
        <w:t xml:space="preserve"> materijalni rashodi 1</w:t>
      </w:r>
      <w:r w:rsidR="00B371B0">
        <w:rPr>
          <w:rFonts w:asciiTheme="minorHAnsi" w:hAnsiTheme="minorHAnsi" w:cstheme="minorHAnsi"/>
          <w:sz w:val="22"/>
          <w:szCs w:val="22"/>
          <w:shd w:val="clear" w:color="auto" w:fill="FFFFFF"/>
        </w:rPr>
        <w:t>4</w:t>
      </w:r>
      <w:r w:rsidR="000A1D88">
        <w:rPr>
          <w:rFonts w:asciiTheme="minorHAnsi" w:hAnsiTheme="minorHAnsi" w:cstheme="minorHAnsi"/>
          <w:sz w:val="22"/>
          <w:szCs w:val="22"/>
          <w:shd w:val="clear" w:color="auto" w:fill="FFFFFF"/>
        </w:rPr>
        <w:t>,</w:t>
      </w:r>
      <w:r w:rsidR="00B371B0">
        <w:rPr>
          <w:rFonts w:asciiTheme="minorHAnsi" w:hAnsiTheme="minorHAnsi" w:cstheme="minorHAnsi"/>
          <w:sz w:val="22"/>
          <w:szCs w:val="22"/>
          <w:shd w:val="clear" w:color="auto" w:fill="FFFFFF"/>
        </w:rPr>
        <w:t>10</w:t>
      </w:r>
      <w:r w:rsidR="00100B00">
        <w:rPr>
          <w:rFonts w:asciiTheme="minorHAnsi" w:hAnsiTheme="minorHAnsi" w:cstheme="minorHAnsi"/>
          <w:sz w:val="22"/>
          <w:szCs w:val="22"/>
          <w:shd w:val="clear" w:color="auto" w:fill="FFFFFF"/>
        </w:rPr>
        <w:t xml:space="preserve"> %, dok ostali rashodi nemaju značajniji utjecaj na poslovanje</w:t>
      </w:r>
      <w:r w:rsidR="000D5713" w:rsidRPr="000D5713">
        <w:rPr>
          <w:rFonts w:asciiTheme="minorHAnsi" w:hAnsiTheme="minorHAnsi" w:cstheme="minorHAnsi"/>
          <w:sz w:val="22"/>
          <w:szCs w:val="22"/>
          <w:shd w:val="clear" w:color="auto" w:fill="FFFFFF"/>
        </w:rPr>
        <w:t>.</w:t>
      </w:r>
    </w:p>
    <w:p w14:paraId="424CC504" w14:textId="43D57A98" w:rsidR="00986A32" w:rsidRDefault="00986A32" w:rsidP="008308E5">
      <w:pPr>
        <w:rPr>
          <w:rFonts w:asciiTheme="minorHAnsi" w:hAnsiTheme="minorHAnsi" w:cstheme="minorHAnsi"/>
          <w:sz w:val="22"/>
          <w:szCs w:val="22"/>
          <w:shd w:val="clear" w:color="auto" w:fill="FFFFFF"/>
        </w:rPr>
      </w:pPr>
    </w:p>
    <w:p w14:paraId="57D9EFD7" w14:textId="670D2E0D" w:rsidR="00E0775A" w:rsidRDefault="00E0775A" w:rsidP="008308E5">
      <w:pPr>
        <w:rPr>
          <w:rFonts w:asciiTheme="minorHAnsi" w:hAnsiTheme="minorHAnsi" w:cstheme="minorHAnsi"/>
          <w:sz w:val="22"/>
          <w:szCs w:val="22"/>
          <w:shd w:val="clear" w:color="auto" w:fill="FFFFFF"/>
        </w:rPr>
      </w:pPr>
    </w:p>
    <w:p w14:paraId="7FACA2C7" w14:textId="77777777" w:rsidR="0063357A" w:rsidRDefault="0063357A" w:rsidP="008308E5">
      <w:pPr>
        <w:rPr>
          <w:rFonts w:asciiTheme="minorHAnsi" w:hAnsiTheme="minorHAnsi" w:cstheme="minorHAnsi"/>
          <w:sz w:val="22"/>
          <w:szCs w:val="22"/>
          <w:shd w:val="clear" w:color="auto" w:fill="FFFFFF"/>
        </w:rPr>
      </w:pPr>
    </w:p>
    <w:p w14:paraId="5FED1850" w14:textId="67322194" w:rsidR="00E0775A" w:rsidRDefault="00E0775A" w:rsidP="008308E5">
      <w:pPr>
        <w:rPr>
          <w:rFonts w:asciiTheme="minorHAnsi" w:hAnsiTheme="minorHAnsi" w:cstheme="minorHAnsi"/>
          <w:sz w:val="22"/>
          <w:szCs w:val="22"/>
          <w:shd w:val="clear" w:color="auto" w:fill="FFFFFF"/>
        </w:rPr>
      </w:pPr>
      <w:r>
        <w:rPr>
          <w:rFonts w:asciiTheme="minorHAnsi" w:hAnsiTheme="minorHAnsi" w:cstheme="minorHAnsi"/>
          <w:noProof/>
          <w:sz w:val="22"/>
          <w:szCs w:val="22"/>
          <w:shd w:val="clear" w:color="auto" w:fill="FFFFFF"/>
          <w:lang w:eastAsia="hr-HR"/>
        </w:rPr>
        <w:drawing>
          <wp:inline distT="0" distB="0" distL="0" distR="0" wp14:anchorId="093F1DDC" wp14:editId="1B799351">
            <wp:extent cx="6096000" cy="5029200"/>
            <wp:effectExtent l="0" t="0" r="0" b="0"/>
            <wp:docPr id="3" name="Grafiko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1AC2BA0" w14:textId="59739D51" w:rsidR="007B458E" w:rsidRDefault="007B458E" w:rsidP="008308E5">
      <w:p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Grafikon 3. Usporedba planiranih i izvršenih rashoda 3</w:t>
      </w:r>
      <w:r w:rsidR="00942048">
        <w:rPr>
          <w:rFonts w:asciiTheme="minorHAnsi" w:hAnsiTheme="minorHAnsi" w:cstheme="minorHAnsi"/>
          <w:sz w:val="22"/>
          <w:szCs w:val="22"/>
          <w:shd w:val="clear" w:color="auto" w:fill="FFFFFF"/>
        </w:rPr>
        <w:t>0</w:t>
      </w:r>
      <w:r>
        <w:rPr>
          <w:rFonts w:asciiTheme="minorHAnsi" w:hAnsiTheme="minorHAnsi" w:cstheme="minorHAnsi"/>
          <w:sz w:val="22"/>
          <w:szCs w:val="22"/>
          <w:shd w:val="clear" w:color="auto" w:fill="FFFFFF"/>
        </w:rPr>
        <w:t>.</w:t>
      </w:r>
      <w:r w:rsidR="00942048">
        <w:rPr>
          <w:rFonts w:asciiTheme="minorHAnsi" w:hAnsiTheme="minorHAnsi" w:cstheme="minorHAnsi"/>
          <w:sz w:val="22"/>
          <w:szCs w:val="22"/>
          <w:shd w:val="clear" w:color="auto" w:fill="FFFFFF"/>
        </w:rPr>
        <w:t>06</w:t>
      </w:r>
      <w:r>
        <w:rPr>
          <w:rFonts w:asciiTheme="minorHAnsi" w:hAnsiTheme="minorHAnsi" w:cstheme="minorHAnsi"/>
          <w:sz w:val="22"/>
          <w:szCs w:val="22"/>
          <w:shd w:val="clear" w:color="auto" w:fill="FFFFFF"/>
        </w:rPr>
        <w:t>.202</w:t>
      </w:r>
      <w:r w:rsidR="00942048">
        <w:rPr>
          <w:rFonts w:asciiTheme="minorHAnsi" w:hAnsiTheme="minorHAnsi" w:cstheme="minorHAnsi"/>
          <w:sz w:val="22"/>
          <w:szCs w:val="22"/>
          <w:shd w:val="clear" w:color="auto" w:fill="FFFFFF"/>
        </w:rPr>
        <w:t>6</w:t>
      </w:r>
      <w:r>
        <w:rPr>
          <w:rFonts w:asciiTheme="minorHAnsi" w:hAnsiTheme="minorHAnsi" w:cstheme="minorHAnsi"/>
          <w:sz w:val="22"/>
          <w:szCs w:val="22"/>
          <w:shd w:val="clear" w:color="auto" w:fill="FFFFFF"/>
        </w:rPr>
        <w:t>.</w:t>
      </w:r>
    </w:p>
    <w:p w14:paraId="0C7B85D1" w14:textId="3C533498" w:rsidR="007B458E" w:rsidRDefault="007B458E" w:rsidP="008308E5">
      <w:pPr>
        <w:rPr>
          <w:rFonts w:asciiTheme="minorHAnsi" w:hAnsiTheme="minorHAnsi" w:cstheme="minorHAnsi"/>
          <w:sz w:val="22"/>
          <w:szCs w:val="22"/>
          <w:shd w:val="clear" w:color="auto" w:fill="FFFFFF"/>
        </w:rPr>
      </w:pPr>
    </w:p>
    <w:p w14:paraId="5F1573BF" w14:textId="55065FFF" w:rsidR="0063357A" w:rsidRDefault="0063357A" w:rsidP="008308E5">
      <w:pPr>
        <w:rPr>
          <w:rFonts w:asciiTheme="minorHAnsi" w:hAnsiTheme="minorHAnsi" w:cstheme="minorHAnsi"/>
          <w:sz w:val="22"/>
          <w:szCs w:val="22"/>
          <w:shd w:val="clear" w:color="auto" w:fill="FFFFFF"/>
        </w:rPr>
      </w:pPr>
    </w:p>
    <w:p w14:paraId="709D8BE8" w14:textId="77777777" w:rsidR="0063357A" w:rsidRDefault="0063357A" w:rsidP="008308E5">
      <w:pPr>
        <w:rPr>
          <w:rFonts w:asciiTheme="minorHAnsi" w:hAnsiTheme="minorHAnsi" w:cstheme="minorHAnsi"/>
          <w:sz w:val="22"/>
          <w:szCs w:val="22"/>
          <w:shd w:val="clear" w:color="auto" w:fill="FFFFFF"/>
        </w:rPr>
      </w:pPr>
    </w:p>
    <w:p w14:paraId="0EEFD9B2" w14:textId="06D2C47C" w:rsidR="007B458E" w:rsidRDefault="007B458E" w:rsidP="008308E5">
      <w:pPr>
        <w:rPr>
          <w:rFonts w:asciiTheme="minorHAnsi" w:hAnsiTheme="minorHAnsi" w:cstheme="minorHAnsi"/>
          <w:sz w:val="22"/>
          <w:szCs w:val="22"/>
          <w:shd w:val="clear" w:color="auto" w:fill="FFFFFF"/>
        </w:rPr>
      </w:pPr>
      <w:r>
        <w:rPr>
          <w:rFonts w:asciiTheme="minorHAnsi" w:hAnsiTheme="minorHAnsi" w:cstheme="minorHAnsi"/>
          <w:noProof/>
          <w:sz w:val="22"/>
          <w:szCs w:val="22"/>
          <w:shd w:val="clear" w:color="auto" w:fill="FFFFFF"/>
          <w:lang w:eastAsia="hr-HR"/>
        </w:rPr>
        <w:drawing>
          <wp:inline distT="0" distB="0" distL="0" distR="0" wp14:anchorId="5EC87BD9" wp14:editId="48708FF2">
            <wp:extent cx="5486400" cy="3276600"/>
            <wp:effectExtent l="0" t="0" r="0" b="0"/>
            <wp:docPr id="4" name="Grafiko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7C338A3" w14:textId="4AAC1E73" w:rsidR="00D418A7" w:rsidRDefault="00D418A7" w:rsidP="008308E5">
      <w:pPr>
        <w:rPr>
          <w:rFonts w:asciiTheme="minorHAnsi" w:hAnsiTheme="minorHAnsi" w:cstheme="minorHAnsi"/>
          <w:sz w:val="22"/>
          <w:szCs w:val="22"/>
          <w:shd w:val="clear" w:color="auto" w:fill="FFFFFF"/>
        </w:rPr>
      </w:pPr>
      <w:r w:rsidRPr="00D418A7">
        <w:rPr>
          <w:rFonts w:asciiTheme="minorHAnsi" w:hAnsiTheme="minorHAnsi" w:cstheme="minorHAnsi"/>
          <w:sz w:val="22"/>
          <w:szCs w:val="22"/>
          <w:shd w:val="clear" w:color="auto" w:fill="FFFFFF"/>
        </w:rPr>
        <w:t>Grafikon 4. Udio u</w:t>
      </w:r>
      <w:r>
        <w:rPr>
          <w:rFonts w:asciiTheme="minorHAnsi" w:hAnsiTheme="minorHAnsi" w:cstheme="minorHAnsi"/>
          <w:sz w:val="22"/>
          <w:szCs w:val="22"/>
          <w:shd w:val="clear" w:color="auto" w:fill="FFFFFF"/>
        </w:rPr>
        <w:t xml:space="preserve"> izvršenim</w:t>
      </w:r>
      <w:r w:rsidRPr="00D418A7">
        <w:rPr>
          <w:rFonts w:asciiTheme="minorHAnsi" w:hAnsiTheme="minorHAnsi" w:cstheme="minorHAnsi"/>
          <w:sz w:val="22"/>
          <w:szCs w:val="22"/>
          <w:shd w:val="clear" w:color="auto" w:fill="FFFFFF"/>
        </w:rPr>
        <w:t xml:space="preserve"> rashodima</w:t>
      </w:r>
      <w:r>
        <w:rPr>
          <w:rFonts w:asciiTheme="minorHAnsi" w:hAnsiTheme="minorHAnsi" w:cstheme="minorHAnsi"/>
          <w:sz w:val="22"/>
          <w:szCs w:val="22"/>
          <w:shd w:val="clear" w:color="auto" w:fill="FFFFFF"/>
        </w:rPr>
        <w:t xml:space="preserve"> 3</w:t>
      </w:r>
      <w:r w:rsidR="00050762">
        <w:rPr>
          <w:rFonts w:asciiTheme="minorHAnsi" w:hAnsiTheme="minorHAnsi" w:cstheme="minorHAnsi"/>
          <w:sz w:val="22"/>
          <w:szCs w:val="22"/>
          <w:shd w:val="clear" w:color="auto" w:fill="FFFFFF"/>
        </w:rPr>
        <w:t>0</w:t>
      </w:r>
      <w:r>
        <w:rPr>
          <w:rFonts w:asciiTheme="minorHAnsi" w:hAnsiTheme="minorHAnsi" w:cstheme="minorHAnsi"/>
          <w:sz w:val="22"/>
          <w:szCs w:val="22"/>
          <w:shd w:val="clear" w:color="auto" w:fill="FFFFFF"/>
        </w:rPr>
        <w:t>.</w:t>
      </w:r>
      <w:r w:rsidR="00050762">
        <w:rPr>
          <w:rFonts w:asciiTheme="minorHAnsi" w:hAnsiTheme="minorHAnsi" w:cstheme="minorHAnsi"/>
          <w:sz w:val="22"/>
          <w:szCs w:val="22"/>
          <w:shd w:val="clear" w:color="auto" w:fill="FFFFFF"/>
        </w:rPr>
        <w:t>06</w:t>
      </w:r>
      <w:r>
        <w:rPr>
          <w:rFonts w:asciiTheme="minorHAnsi" w:hAnsiTheme="minorHAnsi" w:cstheme="minorHAnsi"/>
          <w:sz w:val="22"/>
          <w:szCs w:val="22"/>
          <w:shd w:val="clear" w:color="auto" w:fill="FFFFFF"/>
        </w:rPr>
        <w:t>.202</w:t>
      </w:r>
      <w:r w:rsidR="00050762">
        <w:rPr>
          <w:rFonts w:asciiTheme="minorHAnsi" w:hAnsiTheme="minorHAnsi" w:cstheme="minorHAnsi"/>
          <w:sz w:val="22"/>
          <w:szCs w:val="22"/>
          <w:shd w:val="clear" w:color="auto" w:fill="FFFFFF"/>
        </w:rPr>
        <w:t>6</w:t>
      </w:r>
      <w:r>
        <w:rPr>
          <w:rFonts w:asciiTheme="minorHAnsi" w:hAnsiTheme="minorHAnsi" w:cstheme="minorHAnsi"/>
          <w:sz w:val="22"/>
          <w:szCs w:val="22"/>
          <w:shd w:val="clear" w:color="auto" w:fill="FFFFFF"/>
        </w:rPr>
        <w:t>.</w:t>
      </w:r>
    </w:p>
    <w:p w14:paraId="40B1293E" w14:textId="7D971310" w:rsidR="007B458E" w:rsidRPr="00D418A7" w:rsidRDefault="00D418A7" w:rsidP="008308E5">
      <w:pPr>
        <w:rPr>
          <w:rFonts w:asciiTheme="minorHAnsi" w:hAnsiTheme="minorHAnsi" w:cstheme="minorHAnsi"/>
          <w:sz w:val="22"/>
          <w:szCs w:val="22"/>
          <w:shd w:val="clear" w:color="auto" w:fill="FFFFFF"/>
        </w:rPr>
      </w:pPr>
      <w:r w:rsidRPr="00D418A7">
        <w:rPr>
          <w:rFonts w:asciiTheme="minorHAnsi" w:hAnsiTheme="minorHAnsi" w:cstheme="minorHAnsi"/>
          <w:sz w:val="22"/>
          <w:szCs w:val="22"/>
          <w:shd w:val="clear" w:color="auto" w:fill="FFFFFF"/>
        </w:rPr>
        <w:t xml:space="preserve"> </w:t>
      </w:r>
    </w:p>
    <w:p w14:paraId="2D60625A" w14:textId="603D4988" w:rsidR="00C75EC8" w:rsidRDefault="00C75EC8" w:rsidP="008308E5">
      <w:pPr>
        <w:rPr>
          <w:rFonts w:asciiTheme="minorHAnsi" w:hAnsiTheme="minorHAnsi" w:cstheme="minorHAnsi"/>
          <w:sz w:val="22"/>
          <w:szCs w:val="22"/>
          <w:u w:val="single"/>
          <w:shd w:val="clear" w:color="auto" w:fill="FFFFFF"/>
        </w:rPr>
      </w:pPr>
    </w:p>
    <w:p w14:paraId="2A3AD0CE" w14:textId="77777777" w:rsidR="00F5798B" w:rsidRDefault="00F5798B" w:rsidP="008308E5">
      <w:pPr>
        <w:rPr>
          <w:rFonts w:asciiTheme="minorHAnsi" w:hAnsiTheme="minorHAnsi" w:cstheme="minorHAnsi"/>
          <w:sz w:val="22"/>
          <w:szCs w:val="22"/>
          <w:u w:val="single"/>
          <w:shd w:val="clear" w:color="auto" w:fill="FFFFFF"/>
        </w:rPr>
      </w:pPr>
    </w:p>
    <w:p w14:paraId="26039491" w14:textId="6187AF63" w:rsidR="00EA7114" w:rsidRDefault="00EA7114" w:rsidP="008308E5">
      <w:pPr>
        <w:rPr>
          <w:rFonts w:asciiTheme="minorHAnsi" w:hAnsiTheme="minorHAnsi" w:cstheme="minorHAnsi"/>
          <w:sz w:val="22"/>
          <w:szCs w:val="22"/>
          <w:u w:val="single"/>
          <w:shd w:val="clear" w:color="auto" w:fill="FFFFFF"/>
        </w:rPr>
      </w:pPr>
      <w:r w:rsidRPr="00EA7114">
        <w:rPr>
          <w:rFonts w:asciiTheme="minorHAnsi" w:hAnsiTheme="minorHAnsi" w:cstheme="minorHAnsi"/>
          <w:sz w:val="22"/>
          <w:szCs w:val="22"/>
          <w:u w:val="single"/>
          <w:shd w:val="clear" w:color="auto" w:fill="FFFFFF"/>
        </w:rPr>
        <w:t>2.4. Račun prihoda i rashoda – prema izvorima financiranja</w:t>
      </w:r>
    </w:p>
    <w:p w14:paraId="7267349F" w14:textId="77777777" w:rsidR="00EA7114" w:rsidRDefault="00EA7114" w:rsidP="008308E5">
      <w:pPr>
        <w:rPr>
          <w:rFonts w:asciiTheme="minorHAnsi" w:hAnsiTheme="minorHAnsi" w:cstheme="minorHAnsi"/>
          <w:sz w:val="22"/>
          <w:szCs w:val="22"/>
          <w:u w:val="single"/>
          <w:shd w:val="clear" w:color="auto" w:fill="FFFFFF"/>
        </w:rPr>
      </w:pPr>
    </w:p>
    <w:p w14:paraId="7C5AAF92" w14:textId="77777777" w:rsidR="00EA7114" w:rsidRDefault="00EA7114" w:rsidP="008308E5">
      <w:pPr>
        <w:rPr>
          <w:rFonts w:asciiTheme="minorHAnsi" w:hAnsiTheme="minorHAnsi" w:cstheme="minorHAnsi"/>
          <w:sz w:val="22"/>
          <w:szCs w:val="22"/>
          <w:shd w:val="clear" w:color="auto" w:fill="FFFFFF"/>
        </w:rPr>
      </w:pPr>
      <w:r w:rsidRPr="00EA7114">
        <w:rPr>
          <w:rFonts w:asciiTheme="minorHAnsi" w:hAnsiTheme="minorHAnsi" w:cstheme="minorHAnsi"/>
          <w:sz w:val="22"/>
          <w:szCs w:val="22"/>
          <w:shd w:val="clear" w:color="auto" w:fill="FFFFFF"/>
        </w:rPr>
        <w:t>Prikazani su prihodi i rashodi po pojedinom</w:t>
      </w:r>
      <w:r>
        <w:rPr>
          <w:rFonts w:asciiTheme="minorHAnsi" w:hAnsiTheme="minorHAnsi" w:cstheme="minorHAnsi"/>
          <w:sz w:val="22"/>
          <w:szCs w:val="22"/>
          <w:shd w:val="clear" w:color="auto" w:fill="FFFFFF"/>
        </w:rPr>
        <w:t xml:space="preserve"> izvoru financiranja i podaci o prenesenom višku/manjku iz prethodne godine. </w:t>
      </w:r>
    </w:p>
    <w:p w14:paraId="3E0E5EF6" w14:textId="4332800B" w:rsidR="00EA7114" w:rsidRPr="00EA7114" w:rsidRDefault="00EA7114" w:rsidP="008308E5">
      <w:p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Vrijednosno najznačajniji prihodi, a time i rashodi su iz izvora pomoći koji obuhvaćaju plaće i naknade zaposlenika, prehranu učenika</w:t>
      </w:r>
      <w:r w:rsidR="00A5104B">
        <w:rPr>
          <w:rFonts w:asciiTheme="minorHAnsi" w:hAnsiTheme="minorHAnsi" w:cstheme="minorHAnsi"/>
          <w:sz w:val="22"/>
          <w:szCs w:val="22"/>
          <w:shd w:val="clear" w:color="auto" w:fill="FFFFFF"/>
        </w:rPr>
        <w:t xml:space="preserve"> i sl.,</w:t>
      </w:r>
      <w:r w:rsidR="00AA16BA">
        <w:rPr>
          <w:rFonts w:asciiTheme="minorHAnsi" w:hAnsiTheme="minorHAnsi" w:cstheme="minorHAnsi"/>
          <w:sz w:val="22"/>
          <w:szCs w:val="22"/>
          <w:shd w:val="clear" w:color="auto" w:fill="FFFFFF"/>
        </w:rPr>
        <w:t xml:space="preserve"> sredstva </w:t>
      </w:r>
      <w:r w:rsidR="00A5104B">
        <w:rPr>
          <w:rFonts w:asciiTheme="minorHAnsi" w:hAnsiTheme="minorHAnsi" w:cstheme="minorHAnsi"/>
          <w:sz w:val="22"/>
          <w:szCs w:val="22"/>
          <w:shd w:val="clear" w:color="auto" w:fill="FFFFFF"/>
        </w:rPr>
        <w:t xml:space="preserve">općih prihoda i primitaka (osnivač </w:t>
      </w:r>
      <w:r w:rsidR="00516F74">
        <w:rPr>
          <w:rFonts w:asciiTheme="minorHAnsi" w:hAnsiTheme="minorHAnsi" w:cstheme="minorHAnsi"/>
          <w:sz w:val="22"/>
          <w:szCs w:val="22"/>
          <w:shd w:val="clear" w:color="auto" w:fill="FFFFFF"/>
        </w:rPr>
        <w:t>KZŽ</w:t>
      </w:r>
      <w:r w:rsidR="00A5104B">
        <w:rPr>
          <w:rFonts w:asciiTheme="minorHAnsi" w:hAnsiTheme="minorHAnsi" w:cstheme="minorHAnsi"/>
          <w:sz w:val="22"/>
          <w:szCs w:val="22"/>
          <w:shd w:val="clear" w:color="auto" w:fill="FFFFFF"/>
        </w:rPr>
        <w:t xml:space="preserve">), prihodi za posebne namjene (terenska nastava i izleti učenika), </w:t>
      </w:r>
      <w:r w:rsidR="00516F74">
        <w:rPr>
          <w:rFonts w:asciiTheme="minorHAnsi" w:hAnsiTheme="minorHAnsi" w:cstheme="minorHAnsi"/>
          <w:sz w:val="22"/>
          <w:szCs w:val="22"/>
          <w:shd w:val="clear" w:color="auto" w:fill="FFFFFF"/>
        </w:rPr>
        <w:t xml:space="preserve">donacije i </w:t>
      </w:r>
      <w:r w:rsidR="00A5104B">
        <w:rPr>
          <w:rFonts w:asciiTheme="minorHAnsi" w:hAnsiTheme="minorHAnsi" w:cstheme="minorHAnsi"/>
          <w:sz w:val="22"/>
          <w:szCs w:val="22"/>
          <w:shd w:val="clear" w:color="auto" w:fill="FFFFFF"/>
        </w:rPr>
        <w:t>vlastit</w:t>
      </w:r>
      <w:r w:rsidR="00A67047">
        <w:rPr>
          <w:rFonts w:asciiTheme="minorHAnsi" w:hAnsiTheme="minorHAnsi" w:cstheme="minorHAnsi"/>
          <w:sz w:val="22"/>
          <w:szCs w:val="22"/>
          <w:shd w:val="clear" w:color="auto" w:fill="FFFFFF"/>
        </w:rPr>
        <w:t>i</w:t>
      </w:r>
      <w:r w:rsidR="00A5104B">
        <w:rPr>
          <w:rFonts w:asciiTheme="minorHAnsi" w:hAnsiTheme="minorHAnsi" w:cstheme="minorHAnsi"/>
          <w:sz w:val="22"/>
          <w:szCs w:val="22"/>
          <w:shd w:val="clear" w:color="auto" w:fill="FFFFFF"/>
        </w:rPr>
        <w:t xml:space="preserve"> prihodi.</w:t>
      </w:r>
    </w:p>
    <w:p w14:paraId="485DE500" w14:textId="2D6945FB" w:rsidR="00213A23" w:rsidRDefault="00213A23" w:rsidP="008308E5">
      <w:pPr>
        <w:rPr>
          <w:rFonts w:asciiTheme="minorHAnsi" w:hAnsiTheme="minorHAnsi" w:cstheme="minorHAnsi"/>
          <w:sz w:val="22"/>
          <w:szCs w:val="22"/>
          <w:shd w:val="clear" w:color="auto" w:fill="FFFFFF"/>
        </w:rPr>
      </w:pPr>
    </w:p>
    <w:p w14:paraId="3AAE6B2D" w14:textId="77777777" w:rsidR="00F5798B" w:rsidRDefault="00F5798B" w:rsidP="008308E5">
      <w:pPr>
        <w:rPr>
          <w:rFonts w:asciiTheme="minorHAnsi" w:hAnsiTheme="minorHAnsi" w:cstheme="minorHAnsi"/>
          <w:sz w:val="22"/>
          <w:szCs w:val="22"/>
          <w:shd w:val="clear" w:color="auto" w:fill="FFFFFF"/>
        </w:rPr>
      </w:pPr>
    </w:p>
    <w:p w14:paraId="5526FE7A" w14:textId="77777777" w:rsidR="00213A23" w:rsidRDefault="00213A23" w:rsidP="008308E5">
      <w:pPr>
        <w:rPr>
          <w:rFonts w:asciiTheme="minorHAnsi" w:hAnsiTheme="minorHAnsi" w:cstheme="minorHAnsi"/>
          <w:sz w:val="22"/>
          <w:szCs w:val="22"/>
          <w:u w:val="single"/>
          <w:shd w:val="clear" w:color="auto" w:fill="FFFFFF"/>
        </w:rPr>
      </w:pPr>
      <w:r w:rsidRPr="00213A23">
        <w:rPr>
          <w:rFonts w:asciiTheme="minorHAnsi" w:hAnsiTheme="minorHAnsi" w:cstheme="minorHAnsi"/>
          <w:sz w:val="22"/>
          <w:szCs w:val="22"/>
          <w:u w:val="single"/>
          <w:shd w:val="clear" w:color="auto" w:fill="FFFFFF"/>
        </w:rPr>
        <w:t>2.</w:t>
      </w:r>
      <w:r w:rsidR="00EA7114">
        <w:rPr>
          <w:rFonts w:asciiTheme="minorHAnsi" w:hAnsiTheme="minorHAnsi" w:cstheme="minorHAnsi"/>
          <w:sz w:val="22"/>
          <w:szCs w:val="22"/>
          <w:u w:val="single"/>
          <w:shd w:val="clear" w:color="auto" w:fill="FFFFFF"/>
        </w:rPr>
        <w:t>5</w:t>
      </w:r>
      <w:r w:rsidRPr="00213A23">
        <w:rPr>
          <w:rFonts w:asciiTheme="minorHAnsi" w:hAnsiTheme="minorHAnsi" w:cstheme="minorHAnsi"/>
          <w:sz w:val="22"/>
          <w:szCs w:val="22"/>
          <w:u w:val="single"/>
          <w:shd w:val="clear" w:color="auto" w:fill="FFFFFF"/>
        </w:rPr>
        <w:t>. Rashodi prema funkcijskoj klasifikaciji</w:t>
      </w:r>
    </w:p>
    <w:p w14:paraId="53FD611D" w14:textId="77777777" w:rsidR="00213A23" w:rsidRDefault="00213A23" w:rsidP="008308E5">
      <w:pPr>
        <w:rPr>
          <w:rFonts w:asciiTheme="minorHAnsi" w:hAnsiTheme="minorHAnsi" w:cstheme="minorHAnsi"/>
          <w:sz w:val="22"/>
          <w:szCs w:val="22"/>
          <w:u w:val="single"/>
          <w:shd w:val="clear" w:color="auto" w:fill="FFFFFF"/>
        </w:rPr>
      </w:pPr>
    </w:p>
    <w:p w14:paraId="3A838AB9" w14:textId="6AF4A22B" w:rsidR="00213A23" w:rsidRDefault="00EA7114" w:rsidP="008308E5">
      <w:p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Brojčana oznaka funkcijske klasifikacije veže se uz rashode iskazane prema računima ekonomske klasifikacije svake aktivnosti i projekta. Klasifikacija naše škole je 0912-osnovno obrazovanje. Indeks izvršenja za razdoblje 01.01.-</w:t>
      </w:r>
      <w:r w:rsidR="00CE6F1C">
        <w:rPr>
          <w:rFonts w:asciiTheme="minorHAnsi" w:hAnsiTheme="minorHAnsi" w:cstheme="minorHAnsi"/>
          <w:sz w:val="22"/>
          <w:szCs w:val="22"/>
          <w:shd w:val="clear" w:color="auto" w:fill="FFFFFF"/>
        </w:rPr>
        <w:t>3</w:t>
      </w:r>
      <w:r w:rsidR="00B02A3B">
        <w:rPr>
          <w:rFonts w:asciiTheme="minorHAnsi" w:hAnsiTheme="minorHAnsi" w:cstheme="minorHAnsi"/>
          <w:sz w:val="22"/>
          <w:szCs w:val="22"/>
          <w:shd w:val="clear" w:color="auto" w:fill="FFFFFF"/>
        </w:rPr>
        <w:t>0</w:t>
      </w:r>
      <w:r>
        <w:rPr>
          <w:rFonts w:asciiTheme="minorHAnsi" w:hAnsiTheme="minorHAnsi" w:cstheme="minorHAnsi"/>
          <w:sz w:val="22"/>
          <w:szCs w:val="22"/>
          <w:shd w:val="clear" w:color="auto" w:fill="FFFFFF"/>
        </w:rPr>
        <w:t>.</w:t>
      </w:r>
      <w:r w:rsidR="00B02A3B">
        <w:rPr>
          <w:rFonts w:asciiTheme="minorHAnsi" w:hAnsiTheme="minorHAnsi" w:cstheme="minorHAnsi"/>
          <w:sz w:val="22"/>
          <w:szCs w:val="22"/>
          <w:shd w:val="clear" w:color="auto" w:fill="FFFFFF"/>
        </w:rPr>
        <w:t>06</w:t>
      </w:r>
      <w:r>
        <w:rPr>
          <w:rFonts w:asciiTheme="minorHAnsi" w:hAnsiTheme="minorHAnsi" w:cstheme="minorHAnsi"/>
          <w:sz w:val="22"/>
          <w:szCs w:val="22"/>
          <w:shd w:val="clear" w:color="auto" w:fill="FFFFFF"/>
        </w:rPr>
        <w:t>.202</w:t>
      </w:r>
      <w:r w:rsidR="00B02A3B">
        <w:rPr>
          <w:rFonts w:asciiTheme="minorHAnsi" w:hAnsiTheme="minorHAnsi" w:cstheme="minorHAnsi"/>
          <w:sz w:val="22"/>
          <w:szCs w:val="22"/>
          <w:shd w:val="clear" w:color="auto" w:fill="FFFFFF"/>
        </w:rPr>
        <w:t>6</w:t>
      </w:r>
      <w:r>
        <w:rPr>
          <w:rFonts w:asciiTheme="minorHAnsi" w:hAnsiTheme="minorHAnsi" w:cstheme="minorHAnsi"/>
          <w:sz w:val="22"/>
          <w:szCs w:val="22"/>
          <w:shd w:val="clear" w:color="auto" w:fill="FFFFFF"/>
        </w:rPr>
        <w:t>. u odnosu na plan je</w:t>
      </w:r>
      <w:r w:rsidR="00ED4AF7">
        <w:rPr>
          <w:rFonts w:asciiTheme="minorHAnsi" w:hAnsiTheme="minorHAnsi" w:cstheme="minorHAnsi"/>
          <w:sz w:val="22"/>
          <w:szCs w:val="22"/>
          <w:shd w:val="clear" w:color="auto" w:fill="FFFFFF"/>
        </w:rPr>
        <w:t xml:space="preserve"> </w:t>
      </w:r>
      <w:r w:rsidR="00B02A3B">
        <w:rPr>
          <w:rFonts w:asciiTheme="minorHAnsi" w:hAnsiTheme="minorHAnsi" w:cstheme="minorHAnsi"/>
          <w:sz w:val="22"/>
          <w:szCs w:val="22"/>
          <w:shd w:val="clear" w:color="auto" w:fill="FFFFFF"/>
        </w:rPr>
        <w:t>4</w:t>
      </w:r>
      <w:r w:rsidR="00AA16BA">
        <w:rPr>
          <w:rFonts w:asciiTheme="minorHAnsi" w:hAnsiTheme="minorHAnsi" w:cstheme="minorHAnsi"/>
          <w:sz w:val="22"/>
          <w:szCs w:val="22"/>
          <w:shd w:val="clear" w:color="auto" w:fill="FFFFFF"/>
        </w:rPr>
        <w:t>3,</w:t>
      </w:r>
      <w:r w:rsidR="00B02A3B">
        <w:rPr>
          <w:rFonts w:asciiTheme="minorHAnsi" w:hAnsiTheme="minorHAnsi" w:cstheme="minorHAnsi"/>
          <w:sz w:val="22"/>
          <w:szCs w:val="22"/>
          <w:shd w:val="clear" w:color="auto" w:fill="FFFFFF"/>
        </w:rPr>
        <w:t>17</w:t>
      </w:r>
      <w:r>
        <w:rPr>
          <w:rFonts w:asciiTheme="minorHAnsi" w:hAnsiTheme="minorHAnsi" w:cstheme="minorHAnsi"/>
          <w:sz w:val="22"/>
          <w:szCs w:val="22"/>
          <w:shd w:val="clear" w:color="auto" w:fill="FFFFFF"/>
        </w:rPr>
        <w:t>%.</w:t>
      </w:r>
    </w:p>
    <w:p w14:paraId="636DB857" w14:textId="505271A4" w:rsidR="00A5104B" w:rsidRDefault="00A5104B" w:rsidP="008308E5">
      <w:pPr>
        <w:rPr>
          <w:rFonts w:asciiTheme="minorHAnsi" w:hAnsiTheme="minorHAnsi" w:cstheme="minorHAnsi"/>
          <w:sz w:val="22"/>
          <w:szCs w:val="22"/>
          <w:shd w:val="clear" w:color="auto" w:fill="FFFFFF"/>
        </w:rPr>
      </w:pPr>
    </w:p>
    <w:p w14:paraId="05DE87AF" w14:textId="77777777" w:rsidR="00F5798B" w:rsidRDefault="00F5798B" w:rsidP="008308E5">
      <w:pPr>
        <w:rPr>
          <w:rFonts w:asciiTheme="minorHAnsi" w:hAnsiTheme="minorHAnsi" w:cstheme="minorHAnsi"/>
          <w:sz w:val="22"/>
          <w:szCs w:val="22"/>
          <w:shd w:val="clear" w:color="auto" w:fill="FFFFFF"/>
        </w:rPr>
      </w:pPr>
    </w:p>
    <w:p w14:paraId="0345D958" w14:textId="77777777" w:rsidR="00A5104B" w:rsidRDefault="00A5104B" w:rsidP="008308E5">
      <w:pPr>
        <w:rPr>
          <w:rFonts w:asciiTheme="minorHAnsi" w:hAnsiTheme="minorHAnsi" w:cstheme="minorHAnsi"/>
          <w:sz w:val="22"/>
          <w:szCs w:val="22"/>
          <w:u w:val="single"/>
          <w:shd w:val="clear" w:color="auto" w:fill="FFFFFF"/>
        </w:rPr>
      </w:pPr>
      <w:r w:rsidRPr="00A5104B">
        <w:rPr>
          <w:rFonts w:asciiTheme="minorHAnsi" w:hAnsiTheme="minorHAnsi" w:cstheme="minorHAnsi"/>
          <w:sz w:val="22"/>
          <w:szCs w:val="22"/>
          <w:u w:val="single"/>
          <w:shd w:val="clear" w:color="auto" w:fill="FFFFFF"/>
        </w:rPr>
        <w:t>2.6. Račun financiranja prema ekonomskoj klasifikaciji i izvorima financiranja</w:t>
      </w:r>
    </w:p>
    <w:p w14:paraId="29AFC27D" w14:textId="77777777" w:rsidR="00A5104B" w:rsidRDefault="00A5104B" w:rsidP="008308E5">
      <w:pPr>
        <w:rPr>
          <w:rFonts w:asciiTheme="minorHAnsi" w:hAnsiTheme="minorHAnsi" w:cstheme="minorHAnsi"/>
          <w:sz w:val="22"/>
          <w:szCs w:val="22"/>
          <w:shd w:val="clear" w:color="auto" w:fill="FFFFFF"/>
        </w:rPr>
      </w:pPr>
      <w:r w:rsidRPr="00A5104B">
        <w:rPr>
          <w:rFonts w:asciiTheme="minorHAnsi" w:hAnsiTheme="minorHAnsi" w:cstheme="minorHAnsi"/>
          <w:sz w:val="22"/>
          <w:szCs w:val="22"/>
          <w:shd w:val="clear" w:color="auto" w:fill="FFFFFF"/>
        </w:rPr>
        <w:t>Predaje se prazni, škola nema primitaka od financijske imovine i zaduživanja ni izdataka za financijsku imovinu i otplate zajmova.</w:t>
      </w:r>
    </w:p>
    <w:p w14:paraId="56C4EDC2" w14:textId="12569A3D" w:rsidR="00A5104B" w:rsidRDefault="00A5104B" w:rsidP="008308E5">
      <w:pPr>
        <w:rPr>
          <w:rFonts w:asciiTheme="minorHAnsi" w:hAnsiTheme="minorHAnsi" w:cstheme="minorHAnsi"/>
          <w:sz w:val="22"/>
          <w:szCs w:val="22"/>
          <w:shd w:val="clear" w:color="auto" w:fill="FFFFFF"/>
        </w:rPr>
      </w:pPr>
    </w:p>
    <w:p w14:paraId="1F67D4BA" w14:textId="6D58B0BE" w:rsidR="00F5798B" w:rsidRDefault="00F5798B" w:rsidP="008308E5">
      <w:pPr>
        <w:rPr>
          <w:rFonts w:asciiTheme="minorHAnsi" w:hAnsiTheme="minorHAnsi" w:cstheme="minorHAnsi"/>
          <w:sz w:val="22"/>
          <w:szCs w:val="22"/>
          <w:shd w:val="clear" w:color="auto" w:fill="FFFFFF"/>
        </w:rPr>
      </w:pPr>
    </w:p>
    <w:p w14:paraId="7E816CAB" w14:textId="4632E1DE" w:rsidR="00F5798B" w:rsidRDefault="00F5798B" w:rsidP="008308E5">
      <w:pPr>
        <w:rPr>
          <w:rFonts w:asciiTheme="minorHAnsi" w:hAnsiTheme="minorHAnsi" w:cstheme="minorHAnsi"/>
          <w:sz w:val="22"/>
          <w:szCs w:val="22"/>
          <w:shd w:val="clear" w:color="auto" w:fill="FFFFFF"/>
        </w:rPr>
      </w:pPr>
    </w:p>
    <w:p w14:paraId="290FE455" w14:textId="61B74CD2" w:rsidR="00F5798B" w:rsidRDefault="00F5798B" w:rsidP="008308E5">
      <w:pPr>
        <w:rPr>
          <w:rFonts w:asciiTheme="minorHAnsi" w:hAnsiTheme="minorHAnsi" w:cstheme="minorHAnsi"/>
          <w:sz w:val="22"/>
          <w:szCs w:val="22"/>
          <w:shd w:val="clear" w:color="auto" w:fill="FFFFFF"/>
        </w:rPr>
      </w:pPr>
    </w:p>
    <w:p w14:paraId="500AFA1E" w14:textId="502A24F8" w:rsidR="00F5798B" w:rsidRDefault="00F5798B" w:rsidP="008308E5">
      <w:pPr>
        <w:rPr>
          <w:rFonts w:asciiTheme="minorHAnsi" w:hAnsiTheme="minorHAnsi" w:cstheme="minorHAnsi"/>
          <w:sz w:val="22"/>
          <w:szCs w:val="22"/>
          <w:shd w:val="clear" w:color="auto" w:fill="FFFFFF"/>
        </w:rPr>
      </w:pPr>
    </w:p>
    <w:p w14:paraId="7BD91049" w14:textId="5152CAB0" w:rsidR="00F5798B" w:rsidRDefault="00F5798B" w:rsidP="008308E5">
      <w:pPr>
        <w:rPr>
          <w:rFonts w:asciiTheme="minorHAnsi" w:hAnsiTheme="minorHAnsi" w:cstheme="minorHAnsi"/>
          <w:sz w:val="22"/>
          <w:szCs w:val="22"/>
          <w:shd w:val="clear" w:color="auto" w:fill="FFFFFF"/>
        </w:rPr>
      </w:pPr>
    </w:p>
    <w:p w14:paraId="703699AD" w14:textId="45FE34AC" w:rsidR="00F5798B" w:rsidRDefault="00F5798B" w:rsidP="008308E5">
      <w:pPr>
        <w:rPr>
          <w:rFonts w:asciiTheme="minorHAnsi" w:hAnsiTheme="minorHAnsi" w:cstheme="minorHAnsi"/>
          <w:sz w:val="22"/>
          <w:szCs w:val="22"/>
          <w:shd w:val="clear" w:color="auto" w:fill="FFFFFF"/>
        </w:rPr>
      </w:pPr>
    </w:p>
    <w:p w14:paraId="44377770" w14:textId="77777777" w:rsidR="00B02A3B" w:rsidRDefault="00B02A3B" w:rsidP="008308E5">
      <w:pPr>
        <w:rPr>
          <w:rFonts w:asciiTheme="minorHAnsi" w:hAnsiTheme="minorHAnsi" w:cstheme="minorHAnsi"/>
          <w:sz w:val="22"/>
          <w:szCs w:val="22"/>
          <w:shd w:val="clear" w:color="auto" w:fill="FFFFFF"/>
        </w:rPr>
      </w:pPr>
    </w:p>
    <w:p w14:paraId="69684573" w14:textId="77777777" w:rsidR="00F5798B" w:rsidRDefault="00F5798B" w:rsidP="008308E5">
      <w:pPr>
        <w:rPr>
          <w:rFonts w:asciiTheme="minorHAnsi" w:hAnsiTheme="minorHAnsi" w:cstheme="minorHAnsi"/>
          <w:sz w:val="22"/>
          <w:szCs w:val="22"/>
          <w:shd w:val="clear" w:color="auto" w:fill="FFFFFF"/>
        </w:rPr>
      </w:pPr>
    </w:p>
    <w:p w14:paraId="5BE20CBB" w14:textId="77777777" w:rsidR="00213A23" w:rsidRDefault="00213A23" w:rsidP="008308E5">
      <w:pPr>
        <w:rPr>
          <w:rFonts w:asciiTheme="minorHAnsi" w:hAnsiTheme="minorHAnsi" w:cstheme="minorHAnsi"/>
          <w:b/>
          <w:sz w:val="22"/>
          <w:szCs w:val="22"/>
          <w:shd w:val="clear" w:color="auto" w:fill="FFFFFF"/>
        </w:rPr>
      </w:pPr>
      <w:r w:rsidRPr="00213A23">
        <w:rPr>
          <w:rFonts w:asciiTheme="minorHAnsi" w:hAnsiTheme="minorHAnsi" w:cstheme="minorHAnsi"/>
          <w:b/>
          <w:sz w:val="22"/>
          <w:szCs w:val="22"/>
          <w:shd w:val="clear" w:color="auto" w:fill="FFFFFF"/>
        </w:rPr>
        <w:t>3. OBRAZLOŽENJE POSEBNOG DIJELA IZVJEŠTAJA O IZVRŠENJU FINANCIJSKOG PLANA</w:t>
      </w:r>
    </w:p>
    <w:p w14:paraId="0A0F594C" w14:textId="77777777" w:rsidR="007A45B7" w:rsidRDefault="007A45B7" w:rsidP="008308E5">
      <w:pPr>
        <w:rPr>
          <w:rFonts w:asciiTheme="minorHAnsi" w:hAnsiTheme="minorHAnsi" w:cstheme="minorHAnsi"/>
          <w:b/>
          <w:sz w:val="22"/>
          <w:szCs w:val="22"/>
          <w:shd w:val="clear" w:color="auto" w:fill="FFFFFF"/>
        </w:rPr>
      </w:pPr>
    </w:p>
    <w:p w14:paraId="09E179A7" w14:textId="6C864456" w:rsidR="007A45B7" w:rsidRPr="00AA34D4" w:rsidRDefault="004718F1" w:rsidP="008308E5">
      <w:pPr>
        <w:rPr>
          <w:rFonts w:asciiTheme="minorHAnsi" w:hAnsiTheme="minorHAnsi" w:cstheme="minorHAnsi"/>
          <w:sz w:val="22"/>
          <w:szCs w:val="22"/>
          <w:u w:val="single"/>
          <w:shd w:val="clear" w:color="auto" w:fill="FFFFFF"/>
        </w:rPr>
      </w:pPr>
      <w:r w:rsidRPr="00AA34D4">
        <w:rPr>
          <w:rFonts w:asciiTheme="minorHAnsi" w:hAnsiTheme="minorHAnsi" w:cstheme="minorHAnsi"/>
          <w:sz w:val="22"/>
          <w:szCs w:val="22"/>
          <w:u w:val="single"/>
          <w:shd w:val="clear" w:color="auto" w:fill="FFFFFF"/>
        </w:rPr>
        <w:t>10</w:t>
      </w:r>
      <w:r w:rsidR="00B65EA3" w:rsidRPr="00AA34D4">
        <w:rPr>
          <w:rFonts w:asciiTheme="minorHAnsi" w:hAnsiTheme="minorHAnsi" w:cstheme="minorHAnsi"/>
          <w:sz w:val="22"/>
          <w:szCs w:val="22"/>
          <w:u w:val="single"/>
          <w:shd w:val="clear" w:color="auto" w:fill="FFFFFF"/>
        </w:rPr>
        <w:t>17</w:t>
      </w:r>
      <w:r w:rsidR="007A45B7" w:rsidRPr="00AA34D4">
        <w:rPr>
          <w:rFonts w:asciiTheme="minorHAnsi" w:hAnsiTheme="minorHAnsi" w:cstheme="minorHAnsi"/>
          <w:sz w:val="22"/>
          <w:szCs w:val="22"/>
          <w:u w:val="single"/>
          <w:shd w:val="clear" w:color="auto" w:fill="FFFFFF"/>
        </w:rPr>
        <w:t xml:space="preserve"> Program</w:t>
      </w:r>
      <w:r w:rsidRPr="00AA34D4">
        <w:rPr>
          <w:rFonts w:asciiTheme="minorHAnsi" w:hAnsiTheme="minorHAnsi" w:cstheme="minorHAnsi"/>
          <w:sz w:val="22"/>
          <w:szCs w:val="22"/>
          <w:u w:val="single"/>
          <w:shd w:val="clear" w:color="auto" w:fill="FFFFFF"/>
        </w:rPr>
        <w:t>: OSNOVNO OBRAZOVANJE-ZAKONSKI STANDARD</w:t>
      </w:r>
    </w:p>
    <w:p w14:paraId="0D8309FE" w14:textId="77777777" w:rsidR="004718F1" w:rsidRPr="00AA34D4" w:rsidRDefault="004718F1" w:rsidP="008308E5">
      <w:pPr>
        <w:rPr>
          <w:rFonts w:asciiTheme="minorHAnsi" w:hAnsiTheme="minorHAnsi" w:cstheme="minorHAnsi"/>
          <w:sz w:val="22"/>
          <w:szCs w:val="22"/>
          <w:u w:val="single"/>
          <w:shd w:val="clear" w:color="auto" w:fill="FFFFFF"/>
        </w:rPr>
      </w:pPr>
    </w:p>
    <w:p w14:paraId="2A04A242" w14:textId="15EEA4A9" w:rsidR="007A45B7" w:rsidRPr="00AA34D4" w:rsidRDefault="004718F1" w:rsidP="008308E5">
      <w:pPr>
        <w:rPr>
          <w:rFonts w:asciiTheme="minorHAnsi" w:hAnsiTheme="minorHAnsi" w:cstheme="minorHAnsi"/>
          <w:sz w:val="22"/>
          <w:szCs w:val="22"/>
          <w:u w:val="single"/>
          <w:shd w:val="clear" w:color="auto" w:fill="FFFFFF"/>
        </w:rPr>
      </w:pPr>
      <w:r w:rsidRPr="00AA34D4">
        <w:rPr>
          <w:rFonts w:asciiTheme="minorHAnsi" w:hAnsiTheme="minorHAnsi" w:cstheme="minorHAnsi"/>
          <w:sz w:val="22"/>
          <w:szCs w:val="22"/>
          <w:u w:val="single"/>
          <w:shd w:val="clear" w:color="auto" w:fill="FFFFFF"/>
        </w:rPr>
        <w:t>A10</w:t>
      </w:r>
      <w:r w:rsidR="00B65EA3" w:rsidRPr="00AA34D4">
        <w:rPr>
          <w:rFonts w:asciiTheme="minorHAnsi" w:hAnsiTheme="minorHAnsi" w:cstheme="minorHAnsi"/>
          <w:sz w:val="22"/>
          <w:szCs w:val="22"/>
          <w:u w:val="single"/>
          <w:shd w:val="clear" w:color="auto" w:fill="FFFFFF"/>
        </w:rPr>
        <w:t>1701</w:t>
      </w:r>
      <w:r w:rsidRPr="00AA34D4">
        <w:rPr>
          <w:rFonts w:asciiTheme="minorHAnsi" w:hAnsiTheme="minorHAnsi" w:cstheme="minorHAnsi"/>
          <w:sz w:val="22"/>
          <w:szCs w:val="22"/>
          <w:u w:val="single"/>
          <w:shd w:val="clear" w:color="auto" w:fill="FFFFFF"/>
        </w:rPr>
        <w:t xml:space="preserve">  Redovni poslovi ustanova osnovnog obrazovanja</w:t>
      </w:r>
    </w:p>
    <w:p w14:paraId="0ED1865C" w14:textId="395C4520" w:rsidR="007A45B7" w:rsidRPr="00AA34D4" w:rsidRDefault="007A45B7" w:rsidP="008308E5">
      <w:pPr>
        <w:rPr>
          <w:rFonts w:asciiTheme="minorHAnsi" w:hAnsiTheme="minorHAnsi" w:cstheme="minorHAnsi"/>
          <w:sz w:val="22"/>
          <w:szCs w:val="22"/>
          <w:shd w:val="clear" w:color="auto" w:fill="FFFFFF"/>
        </w:rPr>
      </w:pPr>
      <w:r w:rsidRPr="00AA34D4">
        <w:rPr>
          <w:rFonts w:asciiTheme="minorHAnsi" w:hAnsiTheme="minorHAnsi" w:cstheme="minorHAnsi"/>
          <w:sz w:val="22"/>
          <w:szCs w:val="22"/>
          <w:shd w:val="clear" w:color="auto" w:fill="FFFFFF"/>
        </w:rPr>
        <w:t>Izvor financiranja</w:t>
      </w:r>
      <w:r w:rsidR="004718F1" w:rsidRPr="00AA34D4">
        <w:rPr>
          <w:rFonts w:asciiTheme="minorHAnsi" w:hAnsiTheme="minorHAnsi" w:cstheme="minorHAnsi"/>
          <w:sz w:val="22"/>
          <w:szCs w:val="22"/>
          <w:shd w:val="clear" w:color="auto" w:fill="FFFFFF"/>
        </w:rPr>
        <w:t xml:space="preserve"> </w:t>
      </w:r>
      <w:r w:rsidR="002823D6">
        <w:rPr>
          <w:rFonts w:asciiTheme="minorHAnsi" w:hAnsiTheme="minorHAnsi" w:cstheme="minorHAnsi"/>
          <w:sz w:val="22"/>
          <w:szCs w:val="22"/>
          <w:shd w:val="clear" w:color="auto" w:fill="FFFFFF"/>
        </w:rPr>
        <w:t>5.0.</w:t>
      </w:r>
      <w:r w:rsidR="004718F1" w:rsidRPr="00AA34D4">
        <w:rPr>
          <w:rFonts w:asciiTheme="minorHAnsi" w:hAnsiTheme="minorHAnsi" w:cstheme="minorHAnsi"/>
          <w:sz w:val="22"/>
          <w:szCs w:val="22"/>
          <w:shd w:val="clear" w:color="auto" w:fill="FFFFFF"/>
        </w:rPr>
        <w:t xml:space="preserve"> </w:t>
      </w:r>
      <w:r w:rsidR="002823D6">
        <w:rPr>
          <w:rFonts w:asciiTheme="minorHAnsi" w:hAnsiTheme="minorHAnsi" w:cstheme="minorHAnsi"/>
          <w:sz w:val="22"/>
          <w:szCs w:val="22"/>
          <w:shd w:val="clear" w:color="auto" w:fill="FFFFFF"/>
        </w:rPr>
        <w:t xml:space="preserve">Pomoći iz državnog </w:t>
      </w:r>
      <w:proofErr w:type="spellStart"/>
      <w:r w:rsidR="002823D6">
        <w:rPr>
          <w:rFonts w:asciiTheme="minorHAnsi" w:hAnsiTheme="minorHAnsi" w:cstheme="minorHAnsi"/>
          <w:sz w:val="22"/>
          <w:szCs w:val="22"/>
          <w:shd w:val="clear" w:color="auto" w:fill="FFFFFF"/>
        </w:rPr>
        <w:t>pšroračuna</w:t>
      </w:r>
      <w:proofErr w:type="spellEnd"/>
    </w:p>
    <w:p w14:paraId="171C3CBC" w14:textId="3FFA34D7" w:rsidR="007A45B7" w:rsidRPr="00AA34D4" w:rsidRDefault="007A45B7" w:rsidP="008308E5">
      <w:pPr>
        <w:rPr>
          <w:rFonts w:asciiTheme="minorHAnsi" w:hAnsiTheme="minorHAnsi" w:cstheme="minorHAnsi"/>
          <w:sz w:val="22"/>
          <w:szCs w:val="22"/>
          <w:shd w:val="clear" w:color="auto" w:fill="FFFFFF"/>
        </w:rPr>
      </w:pPr>
      <w:r w:rsidRPr="00AA34D4">
        <w:rPr>
          <w:rFonts w:asciiTheme="minorHAnsi" w:hAnsiTheme="minorHAnsi" w:cstheme="minorHAnsi"/>
          <w:sz w:val="22"/>
          <w:szCs w:val="22"/>
          <w:shd w:val="clear" w:color="auto" w:fill="FFFFFF"/>
        </w:rPr>
        <w:t>Osnovni cilj: osiguravanje uvjeta za kvalitetno obrazovanje učenika</w:t>
      </w:r>
      <w:r w:rsidR="00A71569" w:rsidRPr="00AA34D4">
        <w:rPr>
          <w:rFonts w:asciiTheme="minorHAnsi" w:hAnsiTheme="minorHAnsi" w:cstheme="minorHAnsi"/>
          <w:sz w:val="22"/>
          <w:szCs w:val="22"/>
          <w:shd w:val="clear" w:color="auto" w:fill="FFFFFF"/>
        </w:rPr>
        <w:t xml:space="preserve"> i poboljšanje kvalitete rada zaposlenika</w:t>
      </w:r>
      <w:r w:rsidR="004718F1" w:rsidRPr="00AA34D4">
        <w:rPr>
          <w:rFonts w:asciiTheme="minorHAnsi" w:hAnsiTheme="minorHAnsi" w:cstheme="minorHAnsi"/>
          <w:sz w:val="22"/>
          <w:szCs w:val="22"/>
          <w:shd w:val="clear" w:color="auto" w:fill="FFFFFF"/>
        </w:rPr>
        <w:t>.</w:t>
      </w:r>
    </w:p>
    <w:p w14:paraId="3152AC73" w14:textId="53CB797C" w:rsidR="007A45B7" w:rsidRPr="00AA34D4" w:rsidRDefault="007A45B7" w:rsidP="008308E5">
      <w:pPr>
        <w:rPr>
          <w:rFonts w:asciiTheme="minorHAnsi" w:hAnsiTheme="minorHAnsi" w:cstheme="minorHAnsi"/>
          <w:sz w:val="22"/>
          <w:szCs w:val="22"/>
          <w:shd w:val="clear" w:color="auto" w:fill="FFFFFF"/>
        </w:rPr>
      </w:pPr>
      <w:r w:rsidRPr="00AA34D4">
        <w:rPr>
          <w:rFonts w:asciiTheme="minorHAnsi" w:hAnsiTheme="minorHAnsi" w:cstheme="minorHAnsi"/>
          <w:sz w:val="22"/>
          <w:szCs w:val="22"/>
          <w:shd w:val="clear" w:color="auto" w:fill="FFFFFF"/>
        </w:rPr>
        <w:t>Program obuhvaća sljedeće: financiranje službenih putovanja i stručnog osposobljavanja zaposlenika, financiranje rashoda za materijal i energiju, rashoda za usluge ( tekuće i investicijsko održavanje objekata i opreme, komunalne usluge) te drugih rashoda neophodnih za rad i funkcioniranje školske ustanove</w:t>
      </w:r>
      <w:r w:rsidR="006373B1" w:rsidRPr="00AA34D4">
        <w:rPr>
          <w:rFonts w:asciiTheme="minorHAnsi" w:hAnsiTheme="minorHAnsi" w:cstheme="minorHAnsi"/>
          <w:sz w:val="22"/>
          <w:szCs w:val="22"/>
          <w:shd w:val="clear" w:color="auto" w:fill="FFFFFF"/>
        </w:rPr>
        <w:t>,</w:t>
      </w:r>
      <w:r w:rsidRPr="00AA34D4">
        <w:rPr>
          <w:rFonts w:asciiTheme="minorHAnsi" w:hAnsiTheme="minorHAnsi" w:cstheme="minorHAnsi"/>
          <w:sz w:val="22"/>
          <w:szCs w:val="22"/>
          <w:shd w:val="clear" w:color="auto" w:fill="FFFFFF"/>
        </w:rPr>
        <w:t xml:space="preserve"> njenih zaposlenika i učenika.</w:t>
      </w:r>
    </w:p>
    <w:p w14:paraId="4BAE7B70" w14:textId="15825936" w:rsidR="007A45B7" w:rsidRPr="00AA34D4" w:rsidRDefault="007A45B7" w:rsidP="008308E5">
      <w:pPr>
        <w:rPr>
          <w:rFonts w:asciiTheme="minorHAnsi" w:hAnsiTheme="minorHAnsi" w:cstheme="minorHAnsi"/>
          <w:sz w:val="22"/>
          <w:szCs w:val="22"/>
          <w:shd w:val="clear" w:color="auto" w:fill="FFFFFF"/>
        </w:rPr>
      </w:pPr>
      <w:r w:rsidRPr="00AA34D4">
        <w:rPr>
          <w:rFonts w:asciiTheme="minorHAnsi" w:hAnsiTheme="minorHAnsi" w:cstheme="minorHAnsi"/>
          <w:sz w:val="22"/>
          <w:szCs w:val="22"/>
          <w:shd w:val="clear" w:color="auto" w:fill="FFFFFF"/>
        </w:rPr>
        <w:t>Plan za 202</w:t>
      </w:r>
      <w:r w:rsidR="002823D6">
        <w:rPr>
          <w:rFonts w:asciiTheme="minorHAnsi" w:hAnsiTheme="minorHAnsi" w:cstheme="minorHAnsi"/>
          <w:sz w:val="22"/>
          <w:szCs w:val="22"/>
          <w:shd w:val="clear" w:color="auto" w:fill="FFFFFF"/>
        </w:rPr>
        <w:t>6</w:t>
      </w:r>
      <w:r w:rsidRPr="00AA34D4">
        <w:rPr>
          <w:rFonts w:asciiTheme="minorHAnsi" w:hAnsiTheme="minorHAnsi" w:cstheme="minorHAnsi"/>
          <w:sz w:val="22"/>
          <w:szCs w:val="22"/>
          <w:shd w:val="clear" w:color="auto" w:fill="FFFFFF"/>
        </w:rPr>
        <w:t xml:space="preserve">. godinu iznosi </w:t>
      </w:r>
      <w:r w:rsidR="00B65EA3" w:rsidRPr="00AA34D4">
        <w:rPr>
          <w:rFonts w:asciiTheme="minorHAnsi" w:hAnsiTheme="minorHAnsi" w:cstheme="minorHAnsi"/>
          <w:sz w:val="22"/>
          <w:szCs w:val="22"/>
          <w:shd w:val="clear" w:color="auto" w:fill="FFFFFF"/>
        </w:rPr>
        <w:t>63</w:t>
      </w:r>
      <w:r w:rsidRPr="00AA34D4">
        <w:rPr>
          <w:rFonts w:asciiTheme="minorHAnsi" w:hAnsiTheme="minorHAnsi" w:cstheme="minorHAnsi"/>
          <w:sz w:val="22"/>
          <w:szCs w:val="22"/>
          <w:shd w:val="clear" w:color="auto" w:fill="FFFFFF"/>
        </w:rPr>
        <w:t>.</w:t>
      </w:r>
      <w:r w:rsidR="00B65EA3" w:rsidRPr="00AA34D4">
        <w:rPr>
          <w:rFonts w:asciiTheme="minorHAnsi" w:hAnsiTheme="minorHAnsi" w:cstheme="minorHAnsi"/>
          <w:sz w:val="22"/>
          <w:szCs w:val="22"/>
          <w:shd w:val="clear" w:color="auto" w:fill="FFFFFF"/>
        </w:rPr>
        <w:t>902,92</w:t>
      </w:r>
      <w:r w:rsidRPr="00AA34D4">
        <w:rPr>
          <w:rFonts w:asciiTheme="minorHAnsi" w:hAnsiTheme="minorHAnsi" w:cstheme="minorHAnsi"/>
          <w:sz w:val="22"/>
          <w:szCs w:val="22"/>
          <w:shd w:val="clear" w:color="auto" w:fill="FFFFFF"/>
        </w:rPr>
        <w:t xml:space="preserve"> €, a s 3</w:t>
      </w:r>
      <w:r w:rsidR="002823D6">
        <w:rPr>
          <w:rFonts w:asciiTheme="minorHAnsi" w:hAnsiTheme="minorHAnsi" w:cstheme="minorHAnsi"/>
          <w:sz w:val="22"/>
          <w:szCs w:val="22"/>
          <w:shd w:val="clear" w:color="auto" w:fill="FFFFFF"/>
        </w:rPr>
        <w:t>0</w:t>
      </w:r>
      <w:r w:rsidRPr="00AA34D4">
        <w:rPr>
          <w:rFonts w:asciiTheme="minorHAnsi" w:hAnsiTheme="minorHAnsi" w:cstheme="minorHAnsi"/>
          <w:sz w:val="22"/>
          <w:szCs w:val="22"/>
          <w:shd w:val="clear" w:color="auto" w:fill="FFFFFF"/>
        </w:rPr>
        <w:t>.</w:t>
      </w:r>
      <w:r w:rsidR="002823D6">
        <w:rPr>
          <w:rFonts w:asciiTheme="minorHAnsi" w:hAnsiTheme="minorHAnsi" w:cstheme="minorHAnsi"/>
          <w:sz w:val="22"/>
          <w:szCs w:val="22"/>
          <w:shd w:val="clear" w:color="auto" w:fill="FFFFFF"/>
        </w:rPr>
        <w:t>06</w:t>
      </w:r>
      <w:r w:rsidRPr="00AA34D4">
        <w:rPr>
          <w:rFonts w:asciiTheme="minorHAnsi" w:hAnsiTheme="minorHAnsi" w:cstheme="minorHAnsi"/>
          <w:sz w:val="22"/>
          <w:szCs w:val="22"/>
          <w:shd w:val="clear" w:color="auto" w:fill="FFFFFF"/>
        </w:rPr>
        <w:t>.202</w:t>
      </w:r>
      <w:r w:rsidR="002823D6">
        <w:rPr>
          <w:rFonts w:asciiTheme="minorHAnsi" w:hAnsiTheme="minorHAnsi" w:cstheme="minorHAnsi"/>
          <w:sz w:val="22"/>
          <w:szCs w:val="22"/>
          <w:shd w:val="clear" w:color="auto" w:fill="FFFFFF"/>
        </w:rPr>
        <w:t>6</w:t>
      </w:r>
      <w:r w:rsidRPr="00AA34D4">
        <w:rPr>
          <w:rFonts w:asciiTheme="minorHAnsi" w:hAnsiTheme="minorHAnsi" w:cstheme="minorHAnsi"/>
          <w:sz w:val="22"/>
          <w:szCs w:val="22"/>
          <w:shd w:val="clear" w:color="auto" w:fill="FFFFFF"/>
        </w:rPr>
        <w:t xml:space="preserve">. je ostvareno </w:t>
      </w:r>
      <w:r w:rsidR="002823D6">
        <w:rPr>
          <w:rFonts w:asciiTheme="minorHAnsi" w:hAnsiTheme="minorHAnsi" w:cstheme="minorHAnsi"/>
          <w:sz w:val="22"/>
          <w:szCs w:val="22"/>
          <w:shd w:val="clear" w:color="auto" w:fill="FFFFFF"/>
        </w:rPr>
        <w:t>31</w:t>
      </w:r>
      <w:r w:rsidR="004718F1" w:rsidRPr="00AA34D4">
        <w:rPr>
          <w:rFonts w:asciiTheme="minorHAnsi" w:hAnsiTheme="minorHAnsi" w:cstheme="minorHAnsi"/>
          <w:sz w:val="22"/>
          <w:szCs w:val="22"/>
          <w:shd w:val="clear" w:color="auto" w:fill="FFFFFF"/>
        </w:rPr>
        <w:t>.</w:t>
      </w:r>
      <w:r w:rsidR="002823D6">
        <w:rPr>
          <w:rFonts w:asciiTheme="minorHAnsi" w:hAnsiTheme="minorHAnsi" w:cstheme="minorHAnsi"/>
          <w:sz w:val="22"/>
          <w:szCs w:val="22"/>
          <w:shd w:val="clear" w:color="auto" w:fill="FFFFFF"/>
        </w:rPr>
        <w:t>169,91</w:t>
      </w:r>
      <w:r w:rsidRPr="00AA34D4">
        <w:rPr>
          <w:rFonts w:asciiTheme="minorHAnsi" w:hAnsiTheme="minorHAnsi" w:cstheme="minorHAnsi"/>
          <w:sz w:val="22"/>
          <w:szCs w:val="22"/>
          <w:shd w:val="clear" w:color="auto" w:fill="FFFFFF"/>
        </w:rPr>
        <w:t xml:space="preserve"> €</w:t>
      </w:r>
      <w:r w:rsidR="004750CF" w:rsidRPr="00AA34D4">
        <w:rPr>
          <w:rFonts w:asciiTheme="minorHAnsi" w:hAnsiTheme="minorHAnsi" w:cstheme="minorHAnsi"/>
          <w:sz w:val="22"/>
          <w:szCs w:val="22"/>
          <w:shd w:val="clear" w:color="auto" w:fill="FFFFFF"/>
        </w:rPr>
        <w:t xml:space="preserve">, odnosno </w:t>
      </w:r>
      <w:r w:rsidR="002823D6">
        <w:rPr>
          <w:rFonts w:asciiTheme="minorHAnsi" w:hAnsiTheme="minorHAnsi" w:cstheme="minorHAnsi"/>
          <w:sz w:val="22"/>
          <w:szCs w:val="22"/>
          <w:shd w:val="clear" w:color="auto" w:fill="FFFFFF"/>
        </w:rPr>
        <w:t>50,01</w:t>
      </w:r>
      <w:r w:rsidR="004750CF" w:rsidRPr="00AA34D4">
        <w:rPr>
          <w:rFonts w:asciiTheme="minorHAnsi" w:hAnsiTheme="minorHAnsi" w:cstheme="minorHAnsi"/>
          <w:sz w:val="22"/>
          <w:szCs w:val="22"/>
          <w:shd w:val="clear" w:color="auto" w:fill="FFFFFF"/>
        </w:rPr>
        <w:t xml:space="preserve"> %.</w:t>
      </w:r>
    </w:p>
    <w:p w14:paraId="7FC25259" w14:textId="582423C6" w:rsidR="004750CF" w:rsidRPr="00AA34D4" w:rsidRDefault="004750CF" w:rsidP="008308E5">
      <w:pPr>
        <w:rPr>
          <w:rFonts w:asciiTheme="minorHAnsi" w:hAnsiTheme="minorHAnsi" w:cstheme="minorHAnsi"/>
          <w:sz w:val="22"/>
          <w:szCs w:val="22"/>
          <w:shd w:val="clear" w:color="auto" w:fill="FFFFFF"/>
        </w:rPr>
      </w:pPr>
    </w:p>
    <w:p w14:paraId="7D7D544B" w14:textId="4C17BAA1" w:rsidR="004718F1" w:rsidRPr="00AA34D4" w:rsidRDefault="004718F1" w:rsidP="008308E5">
      <w:pPr>
        <w:rPr>
          <w:rFonts w:asciiTheme="minorHAnsi" w:hAnsiTheme="minorHAnsi" w:cstheme="minorHAnsi"/>
          <w:sz w:val="22"/>
          <w:szCs w:val="22"/>
          <w:shd w:val="clear" w:color="auto" w:fill="FFFFFF"/>
        </w:rPr>
      </w:pPr>
    </w:p>
    <w:p w14:paraId="455F9638" w14:textId="7F12B31D" w:rsidR="004718F1" w:rsidRPr="00AA34D4" w:rsidRDefault="004718F1" w:rsidP="008308E5">
      <w:pPr>
        <w:rPr>
          <w:rFonts w:asciiTheme="minorHAnsi" w:hAnsiTheme="minorHAnsi" w:cstheme="minorHAnsi"/>
          <w:sz w:val="22"/>
          <w:szCs w:val="22"/>
          <w:shd w:val="clear" w:color="auto" w:fill="FFFFFF"/>
        </w:rPr>
      </w:pPr>
    </w:p>
    <w:p w14:paraId="2341F415" w14:textId="40FC5D26" w:rsidR="004718F1" w:rsidRPr="00AA34D4" w:rsidRDefault="004718F1" w:rsidP="004718F1">
      <w:pPr>
        <w:rPr>
          <w:rFonts w:asciiTheme="minorHAnsi" w:hAnsiTheme="minorHAnsi" w:cstheme="minorHAnsi"/>
          <w:sz w:val="22"/>
          <w:szCs w:val="22"/>
          <w:u w:val="single"/>
          <w:shd w:val="clear" w:color="auto" w:fill="FFFFFF"/>
        </w:rPr>
      </w:pPr>
      <w:r w:rsidRPr="00AA34D4">
        <w:rPr>
          <w:rFonts w:asciiTheme="minorHAnsi" w:hAnsiTheme="minorHAnsi" w:cstheme="minorHAnsi"/>
          <w:sz w:val="22"/>
          <w:szCs w:val="22"/>
          <w:u w:val="single"/>
          <w:shd w:val="clear" w:color="auto" w:fill="FFFFFF"/>
        </w:rPr>
        <w:t>10</w:t>
      </w:r>
      <w:r w:rsidR="001762C6" w:rsidRPr="00AA34D4">
        <w:rPr>
          <w:rFonts w:asciiTheme="minorHAnsi" w:hAnsiTheme="minorHAnsi" w:cstheme="minorHAnsi"/>
          <w:sz w:val="22"/>
          <w:szCs w:val="22"/>
          <w:u w:val="single"/>
          <w:shd w:val="clear" w:color="auto" w:fill="FFFFFF"/>
        </w:rPr>
        <w:t>20</w:t>
      </w:r>
      <w:r w:rsidRPr="00AA34D4">
        <w:rPr>
          <w:rFonts w:asciiTheme="minorHAnsi" w:hAnsiTheme="minorHAnsi" w:cstheme="minorHAnsi"/>
          <w:sz w:val="22"/>
          <w:szCs w:val="22"/>
          <w:u w:val="single"/>
          <w:shd w:val="clear" w:color="auto" w:fill="FFFFFF"/>
        </w:rPr>
        <w:t xml:space="preserve"> Program: DOPUNSKI NASTAVNI I VANNASTAVNI PROGRAM ŠKOLA I OBRAZOVNIH INSTITUCIJA</w:t>
      </w:r>
    </w:p>
    <w:p w14:paraId="39F77850" w14:textId="6D2C5A46" w:rsidR="004718F1" w:rsidRPr="00AA34D4" w:rsidRDefault="0074017A" w:rsidP="004718F1">
      <w:pPr>
        <w:rPr>
          <w:rFonts w:asciiTheme="minorHAnsi" w:hAnsiTheme="minorHAnsi" w:cstheme="minorHAnsi"/>
          <w:sz w:val="22"/>
          <w:szCs w:val="22"/>
          <w:u w:val="single"/>
          <w:shd w:val="clear" w:color="auto" w:fill="FFFFFF"/>
        </w:rPr>
      </w:pPr>
      <w:r w:rsidRPr="00AA34D4">
        <w:rPr>
          <w:rFonts w:asciiTheme="minorHAnsi" w:hAnsiTheme="minorHAnsi" w:cstheme="minorHAnsi"/>
          <w:sz w:val="22"/>
          <w:szCs w:val="22"/>
          <w:u w:val="single"/>
          <w:shd w:val="clear" w:color="auto" w:fill="FFFFFF"/>
        </w:rPr>
        <w:t>A</w:t>
      </w:r>
      <w:r w:rsidR="003B6807" w:rsidRPr="00AA34D4">
        <w:rPr>
          <w:rFonts w:asciiTheme="minorHAnsi" w:hAnsiTheme="minorHAnsi" w:cstheme="minorHAnsi"/>
          <w:sz w:val="22"/>
          <w:szCs w:val="22"/>
          <w:u w:val="single"/>
          <w:shd w:val="clear" w:color="auto" w:fill="FFFFFF"/>
        </w:rPr>
        <w:t>1</w:t>
      </w:r>
      <w:r w:rsidR="004718F1" w:rsidRPr="00AA34D4">
        <w:rPr>
          <w:rFonts w:asciiTheme="minorHAnsi" w:hAnsiTheme="minorHAnsi" w:cstheme="minorHAnsi"/>
          <w:sz w:val="22"/>
          <w:szCs w:val="22"/>
          <w:u w:val="single"/>
          <w:shd w:val="clear" w:color="auto" w:fill="FFFFFF"/>
        </w:rPr>
        <w:t>0</w:t>
      </w:r>
      <w:r w:rsidRPr="00AA34D4">
        <w:rPr>
          <w:rFonts w:asciiTheme="minorHAnsi" w:hAnsiTheme="minorHAnsi" w:cstheme="minorHAnsi"/>
          <w:sz w:val="22"/>
          <w:szCs w:val="22"/>
          <w:u w:val="single"/>
          <w:shd w:val="clear" w:color="auto" w:fill="FFFFFF"/>
        </w:rPr>
        <w:t>2</w:t>
      </w:r>
      <w:r w:rsidR="004718F1" w:rsidRPr="00AA34D4">
        <w:rPr>
          <w:rFonts w:asciiTheme="minorHAnsi" w:hAnsiTheme="minorHAnsi" w:cstheme="minorHAnsi"/>
          <w:sz w:val="22"/>
          <w:szCs w:val="22"/>
          <w:u w:val="single"/>
          <w:shd w:val="clear" w:color="auto" w:fill="FFFFFF"/>
        </w:rPr>
        <w:t>00</w:t>
      </w:r>
      <w:r w:rsidR="001762C6" w:rsidRPr="00AA34D4">
        <w:rPr>
          <w:rFonts w:asciiTheme="minorHAnsi" w:hAnsiTheme="minorHAnsi" w:cstheme="minorHAnsi"/>
          <w:sz w:val="22"/>
          <w:szCs w:val="22"/>
          <w:u w:val="single"/>
          <w:shd w:val="clear" w:color="auto" w:fill="FFFFFF"/>
        </w:rPr>
        <w:t>1</w:t>
      </w:r>
      <w:r w:rsidR="004718F1" w:rsidRPr="00AA34D4">
        <w:rPr>
          <w:rFonts w:asciiTheme="minorHAnsi" w:hAnsiTheme="minorHAnsi" w:cstheme="minorHAnsi"/>
          <w:sz w:val="22"/>
          <w:szCs w:val="22"/>
          <w:u w:val="single"/>
          <w:shd w:val="clear" w:color="auto" w:fill="FFFFFF"/>
        </w:rPr>
        <w:t xml:space="preserve">  Dopunski nastavni i vannastavni program škola i obrazovnih institucija</w:t>
      </w:r>
    </w:p>
    <w:p w14:paraId="0B6E5866" w14:textId="376BF762" w:rsidR="004718F1" w:rsidRPr="00AA34D4" w:rsidRDefault="004718F1" w:rsidP="008308E5">
      <w:pPr>
        <w:rPr>
          <w:rFonts w:asciiTheme="minorHAnsi" w:hAnsiTheme="minorHAnsi" w:cstheme="minorHAnsi"/>
          <w:sz w:val="22"/>
          <w:szCs w:val="22"/>
          <w:shd w:val="clear" w:color="auto" w:fill="FFFFFF"/>
        </w:rPr>
      </w:pPr>
      <w:bookmarkStart w:id="1" w:name="_Hlk191284792"/>
      <w:r w:rsidRPr="00AA34D4">
        <w:rPr>
          <w:rFonts w:asciiTheme="minorHAnsi" w:hAnsiTheme="minorHAnsi" w:cstheme="minorHAnsi"/>
          <w:sz w:val="22"/>
          <w:szCs w:val="22"/>
          <w:shd w:val="clear" w:color="auto" w:fill="FFFFFF"/>
        </w:rPr>
        <w:t>Izvor financiranja 1.1. Opći prihodi i primici-izvorna sredstva KZŽ</w:t>
      </w:r>
    </w:p>
    <w:bookmarkEnd w:id="1"/>
    <w:p w14:paraId="1C35DE2C" w14:textId="3802DAB9" w:rsidR="004718F1" w:rsidRPr="00AA34D4" w:rsidRDefault="004718F1" w:rsidP="008308E5">
      <w:pPr>
        <w:rPr>
          <w:rFonts w:asciiTheme="minorHAnsi" w:hAnsiTheme="minorHAnsi" w:cstheme="minorHAnsi"/>
          <w:sz w:val="22"/>
          <w:szCs w:val="22"/>
          <w:shd w:val="clear" w:color="auto" w:fill="FFFFFF"/>
        </w:rPr>
      </w:pPr>
      <w:r w:rsidRPr="00AA34D4">
        <w:rPr>
          <w:rFonts w:asciiTheme="minorHAnsi" w:hAnsiTheme="minorHAnsi" w:cstheme="minorHAnsi"/>
          <w:sz w:val="22"/>
          <w:szCs w:val="22"/>
          <w:shd w:val="clear" w:color="auto" w:fill="FFFFFF"/>
        </w:rPr>
        <w:t xml:space="preserve"> </w:t>
      </w:r>
      <w:r w:rsidR="00DA26B5" w:rsidRPr="00AA34D4">
        <w:rPr>
          <w:rFonts w:asciiTheme="minorHAnsi" w:hAnsiTheme="minorHAnsi" w:cstheme="minorHAnsi"/>
          <w:sz w:val="22"/>
          <w:szCs w:val="22"/>
          <w:shd w:val="clear" w:color="auto" w:fill="FFFFFF"/>
        </w:rPr>
        <w:t>Program obuhvaća financiranje troškova natjecanja i dječjih radionica</w:t>
      </w:r>
      <w:r w:rsidR="003B6807" w:rsidRPr="00AA34D4">
        <w:rPr>
          <w:rFonts w:asciiTheme="minorHAnsi" w:hAnsiTheme="minorHAnsi" w:cstheme="minorHAnsi"/>
          <w:sz w:val="22"/>
          <w:szCs w:val="22"/>
          <w:shd w:val="clear" w:color="auto" w:fill="FFFFFF"/>
        </w:rPr>
        <w:t xml:space="preserve"> i materijalnih rashoda.</w:t>
      </w:r>
    </w:p>
    <w:p w14:paraId="608DCBDD" w14:textId="3AD2C343" w:rsidR="001762C6" w:rsidRPr="00AA34D4" w:rsidRDefault="001762C6" w:rsidP="008308E5">
      <w:pPr>
        <w:rPr>
          <w:rFonts w:asciiTheme="minorHAnsi" w:hAnsiTheme="minorHAnsi" w:cstheme="minorHAnsi"/>
          <w:sz w:val="22"/>
          <w:szCs w:val="22"/>
          <w:shd w:val="clear" w:color="auto" w:fill="FFFFFF"/>
        </w:rPr>
      </w:pPr>
    </w:p>
    <w:p w14:paraId="1FE7F74A" w14:textId="399D8D90" w:rsidR="001762C6" w:rsidRPr="00AA34D4" w:rsidRDefault="001762C6" w:rsidP="001762C6">
      <w:pPr>
        <w:rPr>
          <w:rFonts w:asciiTheme="minorHAnsi" w:hAnsiTheme="minorHAnsi" w:cstheme="minorHAnsi"/>
          <w:sz w:val="22"/>
          <w:szCs w:val="22"/>
          <w:u w:val="single"/>
          <w:shd w:val="clear" w:color="auto" w:fill="FFFFFF"/>
        </w:rPr>
      </w:pPr>
      <w:r w:rsidRPr="00AA34D4">
        <w:rPr>
          <w:rFonts w:asciiTheme="minorHAnsi" w:hAnsiTheme="minorHAnsi" w:cstheme="minorHAnsi"/>
          <w:sz w:val="22"/>
          <w:szCs w:val="22"/>
          <w:u w:val="single"/>
          <w:shd w:val="clear" w:color="auto" w:fill="FFFFFF"/>
        </w:rPr>
        <w:t>A102002 Financiranje -ostali rashodi OŠ</w:t>
      </w:r>
    </w:p>
    <w:p w14:paraId="6C4CA979" w14:textId="77777777" w:rsidR="001762C6" w:rsidRPr="00AA34D4" w:rsidRDefault="001762C6" w:rsidP="001762C6">
      <w:pPr>
        <w:rPr>
          <w:rFonts w:asciiTheme="minorHAnsi" w:hAnsiTheme="minorHAnsi" w:cstheme="minorHAnsi"/>
          <w:sz w:val="22"/>
          <w:szCs w:val="22"/>
          <w:u w:val="single"/>
          <w:shd w:val="clear" w:color="auto" w:fill="FFFFFF"/>
        </w:rPr>
      </w:pPr>
    </w:p>
    <w:p w14:paraId="797A8E34" w14:textId="44A539F1" w:rsidR="001762C6" w:rsidRPr="00AA34D4" w:rsidRDefault="001762C6" w:rsidP="001762C6">
      <w:pPr>
        <w:rPr>
          <w:rFonts w:asciiTheme="minorHAnsi" w:hAnsiTheme="minorHAnsi" w:cstheme="minorHAnsi"/>
          <w:sz w:val="22"/>
          <w:szCs w:val="22"/>
          <w:shd w:val="clear" w:color="auto" w:fill="FFFFFF"/>
        </w:rPr>
      </w:pPr>
      <w:r w:rsidRPr="00AA34D4">
        <w:rPr>
          <w:rFonts w:asciiTheme="minorHAnsi" w:hAnsiTheme="minorHAnsi" w:cstheme="minorHAnsi"/>
          <w:sz w:val="22"/>
          <w:szCs w:val="22"/>
          <w:shd w:val="clear" w:color="auto" w:fill="FFFFFF"/>
        </w:rPr>
        <w:t>Izvor financiranja 3.1. Vlastiti prihodi- prihodi od iznajmljivanja školskog prostora</w:t>
      </w:r>
    </w:p>
    <w:p w14:paraId="6DAE6A28" w14:textId="77777777" w:rsidR="001762C6" w:rsidRPr="00AA34D4" w:rsidRDefault="001762C6" w:rsidP="001762C6">
      <w:pPr>
        <w:rPr>
          <w:rFonts w:asciiTheme="minorHAnsi" w:hAnsiTheme="minorHAnsi" w:cstheme="minorHAnsi"/>
          <w:sz w:val="22"/>
          <w:szCs w:val="22"/>
          <w:shd w:val="clear" w:color="auto" w:fill="FFFFFF"/>
        </w:rPr>
      </w:pPr>
      <w:r w:rsidRPr="00AA34D4">
        <w:rPr>
          <w:rFonts w:asciiTheme="minorHAnsi" w:hAnsiTheme="minorHAnsi" w:cstheme="minorHAnsi"/>
          <w:sz w:val="22"/>
          <w:szCs w:val="22"/>
          <w:shd w:val="clear" w:color="auto" w:fill="FFFFFF"/>
        </w:rPr>
        <w:t>Osnovni cilj: poboljšavanje uvjeta rada zaposlenika te kvalitetno obrazovanje svih učenika</w:t>
      </w:r>
    </w:p>
    <w:p w14:paraId="572B77BE" w14:textId="77777777" w:rsidR="001762C6" w:rsidRPr="00AA34D4" w:rsidRDefault="001762C6" w:rsidP="001762C6">
      <w:pPr>
        <w:rPr>
          <w:rFonts w:asciiTheme="minorHAnsi" w:hAnsiTheme="minorHAnsi" w:cstheme="minorHAnsi"/>
          <w:sz w:val="22"/>
          <w:szCs w:val="22"/>
          <w:shd w:val="clear" w:color="auto" w:fill="FFFFFF"/>
        </w:rPr>
      </w:pPr>
      <w:r w:rsidRPr="00AA34D4">
        <w:rPr>
          <w:rFonts w:asciiTheme="minorHAnsi" w:hAnsiTheme="minorHAnsi" w:cstheme="minorHAnsi"/>
          <w:sz w:val="22"/>
          <w:szCs w:val="22"/>
          <w:shd w:val="clear" w:color="auto" w:fill="FFFFFF"/>
        </w:rPr>
        <w:t xml:space="preserve">Program obuhvaća pokrivanje rashoda za osiguranje škole, reprezentaciju te ostalih rashoda koji se ne pokrivaju decentraliziranim sredstvima. </w:t>
      </w:r>
    </w:p>
    <w:p w14:paraId="4299C359" w14:textId="159B2021" w:rsidR="001762C6" w:rsidRPr="00AA34D4" w:rsidRDefault="001762C6" w:rsidP="008308E5">
      <w:pPr>
        <w:rPr>
          <w:rFonts w:asciiTheme="minorHAnsi" w:hAnsiTheme="minorHAnsi" w:cstheme="minorHAnsi"/>
          <w:sz w:val="22"/>
          <w:szCs w:val="22"/>
          <w:shd w:val="clear" w:color="auto" w:fill="FFFFFF"/>
        </w:rPr>
      </w:pPr>
    </w:p>
    <w:p w14:paraId="7B2C5FD6" w14:textId="77777777" w:rsidR="001762C6" w:rsidRPr="00AA34D4" w:rsidRDefault="001762C6" w:rsidP="008308E5">
      <w:pPr>
        <w:rPr>
          <w:rFonts w:asciiTheme="minorHAnsi" w:hAnsiTheme="minorHAnsi" w:cstheme="minorHAnsi"/>
          <w:sz w:val="22"/>
          <w:szCs w:val="22"/>
          <w:shd w:val="clear" w:color="auto" w:fill="FFFFFF"/>
        </w:rPr>
      </w:pPr>
    </w:p>
    <w:p w14:paraId="70658A61" w14:textId="11ACBDC7" w:rsidR="001762C6" w:rsidRPr="00AA34D4" w:rsidRDefault="001762C6" w:rsidP="001762C6">
      <w:pPr>
        <w:rPr>
          <w:rFonts w:asciiTheme="minorHAnsi" w:hAnsiTheme="minorHAnsi" w:cstheme="minorHAnsi"/>
          <w:sz w:val="22"/>
          <w:szCs w:val="22"/>
          <w:shd w:val="clear" w:color="auto" w:fill="FFFFFF"/>
        </w:rPr>
      </w:pPr>
      <w:r w:rsidRPr="00AA34D4">
        <w:rPr>
          <w:rFonts w:asciiTheme="minorHAnsi" w:hAnsiTheme="minorHAnsi" w:cstheme="minorHAnsi"/>
          <w:sz w:val="22"/>
          <w:szCs w:val="22"/>
          <w:shd w:val="clear" w:color="auto" w:fill="FFFFFF"/>
        </w:rPr>
        <w:t>Izvor financiranja 4.3. Posebne namjene</w:t>
      </w:r>
    </w:p>
    <w:p w14:paraId="027A8BFA" w14:textId="77777777" w:rsidR="001762C6" w:rsidRPr="00AA34D4" w:rsidRDefault="001762C6" w:rsidP="001762C6">
      <w:pPr>
        <w:rPr>
          <w:rFonts w:asciiTheme="minorHAnsi" w:hAnsiTheme="minorHAnsi" w:cstheme="minorHAnsi"/>
          <w:bCs/>
          <w:sz w:val="22"/>
          <w:szCs w:val="22"/>
          <w:shd w:val="clear" w:color="auto" w:fill="FFFFFF"/>
        </w:rPr>
      </w:pPr>
      <w:r w:rsidRPr="00AA34D4">
        <w:rPr>
          <w:rFonts w:asciiTheme="minorHAnsi" w:hAnsiTheme="minorHAnsi" w:cstheme="minorHAnsi"/>
          <w:bCs/>
          <w:sz w:val="22"/>
          <w:szCs w:val="22"/>
          <w:shd w:val="clear" w:color="auto" w:fill="FFFFFF"/>
        </w:rPr>
        <w:t>Osnovni cilj: osiguravanje uvjeta za kvalitetno obrazovanje svih učenika</w:t>
      </w:r>
    </w:p>
    <w:p w14:paraId="3258961E" w14:textId="77777777" w:rsidR="001762C6" w:rsidRPr="00AA34D4" w:rsidRDefault="001762C6" w:rsidP="001762C6">
      <w:pPr>
        <w:rPr>
          <w:rFonts w:asciiTheme="minorHAnsi" w:hAnsiTheme="minorHAnsi" w:cstheme="minorHAnsi"/>
          <w:sz w:val="22"/>
          <w:szCs w:val="22"/>
          <w:u w:val="single"/>
          <w:shd w:val="clear" w:color="auto" w:fill="FFFFFF"/>
        </w:rPr>
      </w:pPr>
      <w:r w:rsidRPr="00AA34D4">
        <w:rPr>
          <w:rFonts w:asciiTheme="minorHAnsi" w:hAnsiTheme="minorHAnsi" w:cstheme="minorHAnsi"/>
          <w:bCs/>
          <w:sz w:val="22"/>
          <w:szCs w:val="22"/>
          <w:shd w:val="clear" w:color="auto" w:fill="FFFFFF"/>
        </w:rPr>
        <w:t>Program obuhvaća rashode za terenske nastave i izlete učenika, prihodi se prikupljaju od roditelja i prehranu produženog boravka od Centra za pružanje usluga u zajednici Zagorje.</w:t>
      </w:r>
    </w:p>
    <w:p w14:paraId="5ACB3D82" w14:textId="73EDB7B6" w:rsidR="00DA26B5" w:rsidRPr="00AA34D4" w:rsidRDefault="00DA26B5" w:rsidP="008308E5">
      <w:pPr>
        <w:rPr>
          <w:rFonts w:asciiTheme="minorHAnsi" w:hAnsiTheme="minorHAnsi" w:cstheme="minorHAnsi"/>
          <w:sz w:val="22"/>
          <w:szCs w:val="22"/>
          <w:shd w:val="clear" w:color="auto" w:fill="FFFFFF"/>
        </w:rPr>
      </w:pPr>
    </w:p>
    <w:p w14:paraId="21548149" w14:textId="4C472FCC" w:rsidR="001762C6" w:rsidRPr="00AA34D4" w:rsidRDefault="001762C6" w:rsidP="001762C6">
      <w:pPr>
        <w:rPr>
          <w:rFonts w:asciiTheme="minorHAnsi" w:hAnsiTheme="minorHAnsi" w:cstheme="minorHAnsi"/>
          <w:sz w:val="22"/>
          <w:szCs w:val="22"/>
          <w:shd w:val="clear" w:color="auto" w:fill="FFFFFF"/>
        </w:rPr>
      </w:pPr>
      <w:r w:rsidRPr="00AA34D4">
        <w:rPr>
          <w:rFonts w:asciiTheme="minorHAnsi" w:hAnsiTheme="minorHAnsi" w:cstheme="minorHAnsi"/>
          <w:sz w:val="22"/>
          <w:szCs w:val="22"/>
          <w:shd w:val="clear" w:color="auto" w:fill="FFFFFF"/>
        </w:rPr>
        <w:t>Izvor financiranja 5.</w:t>
      </w:r>
      <w:r w:rsidR="002823D6">
        <w:rPr>
          <w:rFonts w:asciiTheme="minorHAnsi" w:hAnsiTheme="minorHAnsi" w:cstheme="minorHAnsi"/>
          <w:sz w:val="22"/>
          <w:szCs w:val="22"/>
          <w:shd w:val="clear" w:color="auto" w:fill="FFFFFF"/>
        </w:rPr>
        <w:t>0.119</w:t>
      </w:r>
      <w:r w:rsidRPr="00AA34D4">
        <w:rPr>
          <w:rFonts w:asciiTheme="minorHAnsi" w:hAnsiTheme="minorHAnsi" w:cstheme="minorHAnsi"/>
          <w:sz w:val="22"/>
          <w:szCs w:val="22"/>
          <w:shd w:val="clear" w:color="auto" w:fill="FFFFFF"/>
        </w:rPr>
        <w:t>Ministarstvo-</w:t>
      </w:r>
      <w:r w:rsidRPr="00AA34D4">
        <w:rPr>
          <w:rFonts w:asciiTheme="minorHAnsi" w:hAnsiTheme="minorHAnsi" w:cstheme="minorHAnsi"/>
          <w:bCs/>
          <w:sz w:val="22"/>
          <w:szCs w:val="22"/>
          <w:shd w:val="clear" w:color="auto" w:fill="FFFFFF"/>
        </w:rPr>
        <w:t>Pomoći- tekuće pomoći proračunskim korisnicima iz proračuna koji im nije nadležan</w:t>
      </w:r>
    </w:p>
    <w:p w14:paraId="41F09F1E" w14:textId="57FCCD28" w:rsidR="001762C6" w:rsidRPr="00AA34D4" w:rsidRDefault="001762C6" w:rsidP="001762C6">
      <w:pPr>
        <w:rPr>
          <w:rFonts w:asciiTheme="minorHAnsi" w:hAnsiTheme="minorHAnsi" w:cstheme="minorHAnsi"/>
          <w:bCs/>
          <w:sz w:val="22"/>
          <w:szCs w:val="22"/>
          <w:shd w:val="clear" w:color="auto" w:fill="FFFFFF"/>
        </w:rPr>
      </w:pPr>
      <w:r w:rsidRPr="00AA34D4">
        <w:rPr>
          <w:rFonts w:asciiTheme="minorHAnsi" w:hAnsiTheme="minorHAnsi" w:cstheme="minorHAnsi"/>
          <w:bCs/>
          <w:sz w:val="22"/>
          <w:szCs w:val="22"/>
          <w:shd w:val="clear" w:color="auto" w:fill="FFFFFF"/>
        </w:rPr>
        <w:t>Osnovni cilj:  financiranje troškova plaća i ostalih materijalnih prava zaposlenika, financiranje prehrane za sve učenike škole, financiranje nabave udžbenika, kn</w:t>
      </w:r>
      <w:r w:rsidR="00AA34D4">
        <w:rPr>
          <w:rFonts w:asciiTheme="minorHAnsi" w:hAnsiTheme="minorHAnsi" w:cstheme="minorHAnsi"/>
          <w:bCs/>
          <w:sz w:val="22"/>
          <w:szCs w:val="22"/>
          <w:shd w:val="clear" w:color="auto" w:fill="FFFFFF"/>
        </w:rPr>
        <w:t>ji</w:t>
      </w:r>
      <w:r w:rsidRPr="00AA34D4">
        <w:rPr>
          <w:rFonts w:asciiTheme="minorHAnsi" w:hAnsiTheme="minorHAnsi" w:cstheme="minorHAnsi"/>
          <w:bCs/>
          <w:sz w:val="22"/>
          <w:szCs w:val="22"/>
          <w:shd w:val="clear" w:color="auto" w:fill="FFFFFF"/>
        </w:rPr>
        <w:t>ga za školsku knjižnicu, sufinanciranje Projekata iz nadležnosti MZO, financiranje nabave higijenskih potrepština za djevojčice, sufinanciranje troškova aktiva.</w:t>
      </w:r>
    </w:p>
    <w:p w14:paraId="01ADC692" w14:textId="3EC536A4" w:rsidR="001762C6" w:rsidRPr="00AA34D4" w:rsidRDefault="001762C6" w:rsidP="001762C6">
      <w:pPr>
        <w:rPr>
          <w:rFonts w:asciiTheme="minorHAnsi" w:hAnsiTheme="minorHAnsi" w:cstheme="minorHAnsi"/>
          <w:bCs/>
          <w:sz w:val="22"/>
          <w:szCs w:val="22"/>
          <w:shd w:val="clear" w:color="auto" w:fill="FFFFFF"/>
        </w:rPr>
      </w:pPr>
      <w:r w:rsidRPr="00AA34D4">
        <w:rPr>
          <w:rFonts w:asciiTheme="minorHAnsi" w:hAnsiTheme="minorHAnsi" w:cstheme="minorHAnsi"/>
          <w:bCs/>
          <w:sz w:val="22"/>
          <w:szCs w:val="22"/>
          <w:shd w:val="clear" w:color="auto" w:fill="FFFFFF"/>
        </w:rPr>
        <w:t>Program obuhvaća pokrivanje rashoda za plaće i ostalih materijalnih prava zaposlenika, te financiranje troškova prehrane za sve učenike škole iz Državnog proračuna, nabava higijenskih potrepština za što su nam Odlukom Vlade RH doznačena sredstva na račun škole, nabava udžbenika za sve učenike škole, nabava knjiga za školsku knjižnicu.</w:t>
      </w:r>
    </w:p>
    <w:p w14:paraId="2ECE0978" w14:textId="314E1CE8" w:rsidR="001762C6" w:rsidRPr="00AA34D4" w:rsidRDefault="001762C6" w:rsidP="001762C6">
      <w:pPr>
        <w:rPr>
          <w:rFonts w:asciiTheme="minorHAnsi" w:hAnsiTheme="minorHAnsi" w:cstheme="minorHAnsi"/>
          <w:bCs/>
          <w:sz w:val="22"/>
          <w:szCs w:val="22"/>
          <w:shd w:val="clear" w:color="auto" w:fill="FFFFFF"/>
        </w:rPr>
      </w:pPr>
    </w:p>
    <w:p w14:paraId="508FE76B" w14:textId="56D0DC35" w:rsidR="001762C6" w:rsidRPr="00AA34D4" w:rsidRDefault="001762C6" w:rsidP="001762C6">
      <w:pPr>
        <w:rPr>
          <w:rFonts w:asciiTheme="minorHAnsi" w:hAnsiTheme="minorHAnsi" w:cstheme="minorHAnsi"/>
          <w:bCs/>
          <w:sz w:val="22"/>
          <w:szCs w:val="22"/>
          <w:shd w:val="clear" w:color="auto" w:fill="FFFFFF"/>
        </w:rPr>
      </w:pPr>
      <w:r w:rsidRPr="00AA34D4">
        <w:rPr>
          <w:rFonts w:asciiTheme="minorHAnsi" w:hAnsiTheme="minorHAnsi" w:cstheme="minorHAnsi"/>
          <w:bCs/>
          <w:sz w:val="22"/>
          <w:szCs w:val="22"/>
          <w:shd w:val="clear" w:color="auto" w:fill="FFFFFF"/>
        </w:rPr>
        <w:t>Izvor financiranja 5.</w:t>
      </w:r>
      <w:r w:rsidR="002823D6">
        <w:rPr>
          <w:rFonts w:asciiTheme="minorHAnsi" w:hAnsiTheme="minorHAnsi" w:cstheme="minorHAnsi"/>
          <w:bCs/>
          <w:sz w:val="22"/>
          <w:szCs w:val="22"/>
          <w:shd w:val="clear" w:color="auto" w:fill="FFFFFF"/>
        </w:rPr>
        <w:t>2.49</w:t>
      </w:r>
      <w:r w:rsidRPr="00AA34D4">
        <w:rPr>
          <w:rFonts w:asciiTheme="minorHAnsi" w:hAnsiTheme="minorHAnsi" w:cstheme="minorHAnsi"/>
          <w:bCs/>
          <w:sz w:val="22"/>
          <w:szCs w:val="22"/>
          <w:shd w:val="clear" w:color="auto" w:fill="FFFFFF"/>
        </w:rPr>
        <w:t xml:space="preserve"> JLS-Općina Krapinske Toplice- Pomoći</w:t>
      </w:r>
    </w:p>
    <w:p w14:paraId="3BADCE76" w14:textId="77777777" w:rsidR="001762C6" w:rsidRPr="00AA34D4" w:rsidRDefault="001762C6" w:rsidP="001762C6">
      <w:pPr>
        <w:rPr>
          <w:rFonts w:asciiTheme="minorHAnsi" w:hAnsiTheme="minorHAnsi" w:cstheme="minorHAnsi"/>
          <w:sz w:val="22"/>
          <w:szCs w:val="22"/>
        </w:rPr>
      </w:pPr>
      <w:r w:rsidRPr="00AA34D4">
        <w:rPr>
          <w:rFonts w:asciiTheme="minorHAnsi" w:hAnsiTheme="minorHAnsi" w:cstheme="minorHAnsi"/>
          <w:sz w:val="22"/>
          <w:szCs w:val="22"/>
        </w:rPr>
        <w:t>Osnovni cilj: poboljšanje uvjeta za rad i funkcioniranje škole odnosno poboljšanje standarda.</w:t>
      </w:r>
    </w:p>
    <w:p w14:paraId="15D64F80" w14:textId="74CAEA07" w:rsidR="001762C6" w:rsidRPr="00AA34D4" w:rsidRDefault="001762C6" w:rsidP="001762C6">
      <w:r w:rsidRPr="00AA34D4">
        <w:rPr>
          <w:rFonts w:asciiTheme="minorHAnsi" w:hAnsiTheme="minorHAnsi" w:cstheme="minorHAnsi"/>
          <w:sz w:val="22"/>
          <w:szCs w:val="22"/>
        </w:rPr>
        <w:t>Program obuhvaća sufinanciranje materijalnih troškova za koje nisu dostatna decentralizirana sredstva, sredstva plaće za pomoćnike u nastavi. Sredstvima se planira financirati materijalni i financijski troškovi, plaće i materijalna prava pomoćnika u nastavi, nabava opreme- klima uređaja.</w:t>
      </w:r>
    </w:p>
    <w:p w14:paraId="1CB7C1BB" w14:textId="456693CB" w:rsidR="001762C6" w:rsidRPr="00AA34D4" w:rsidRDefault="001762C6" w:rsidP="001762C6">
      <w:pPr>
        <w:rPr>
          <w:rFonts w:asciiTheme="minorHAnsi" w:hAnsiTheme="minorHAnsi" w:cstheme="minorHAnsi"/>
          <w:bCs/>
          <w:sz w:val="22"/>
          <w:szCs w:val="22"/>
          <w:shd w:val="clear" w:color="auto" w:fill="FFFFFF"/>
        </w:rPr>
      </w:pPr>
    </w:p>
    <w:p w14:paraId="4AE1EB66" w14:textId="77777777" w:rsidR="001762C6" w:rsidRPr="00AA34D4" w:rsidRDefault="001762C6" w:rsidP="001762C6">
      <w:pPr>
        <w:rPr>
          <w:rFonts w:asciiTheme="minorHAnsi" w:hAnsiTheme="minorHAnsi" w:cstheme="minorHAnsi"/>
          <w:bCs/>
          <w:sz w:val="22"/>
          <w:szCs w:val="22"/>
          <w:shd w:val="clear" w:color="auto" w:fill="FFFFFF"/>
        </w:rPr>
      </w:pPr>
      <w:r w:rsidRPr="00AA34D4">
        <w:rPr>
          <w:rFonts w:asciiTheme="minorHAnsi" w:hAnsiTheme="minorHAnsi" w:cstheme="minorHAnsi"/>
          <w:bCs/>
          <w:sz w:val="22"/>
          <w:szCs w:val="22"/>
          <w:shd w:val="clear" w:color="auto" w:fill="FFFFFF"/>
        </w:rPr>
        <w:t>Izvor financiranja 5.7.1 Ministarstvo-prijenos EU</w:t>
      </w:r>
    </w:p>
    <w:p w14:paraId="0A73F577" w14:textId="219C6BC2" w:rsidR="001762C6" w:rsidRPr="00AA34D4" w:rsidRDefault="001762C6" w:rsidP="001762C6">
      <w:pPr>
        <w:rPr>
          <w:rFonts w:asciiTheme="minorHAnsi" w:hAnsiTheme="minorHAnsi" w:cstheme="minorHAnsi"/>
          <w:bCs/>
          <w:sz w:val="22"/>
          <w:szCs w:val="22"/>
          <w:shd w:val="clear" w:color="auto" w:fill="FFFFFF"/>
        </w:rPr>
      </w:pPr>
      <w:r w:rsidRPr="00AA34D4">
        <w:rPr>
          <w:rFonts w:asciiTheme="minorHAnsi" w:hAnsiTheme="minorHAnsi" w:cstheme="minorHAnsi"/>
          <w:bCs/>
          <w:sz w:val="22"/>
          <w:szCs w:val="22"/>
          <w:shd w:val="clear" w:color="auto" w:fill="FFFFFF"/>
        </w:rPr>
        <w:t xml:space="preserve">Program obuhvaća financiranje izdataka vezanih uz projektno tehničku dokumentaciju za izgradnju dvorane. </w:t>
      </w:r>
    </w:p>
    <w:p w14:paraId="0B40AAB7" w14:textId="77777777" w:rsidR="001762C6" w:rsidRPr="00AA34D4" w:rsidRDefault="001762C6" w:rsidP="001762C6">
      <w:pPr>
        <w:rPr>
          <w:rFonts w:asciiTheme="minorHAnsi" w:hAnsiTheme="minorHAnsi" w:cstheme="minorHAnsi"/>
          <w:bCs/>
          <w:sz w:val="22"/>
          <w:szCs w:val="22"/>
          <w:shd w:val="clear" w:color="auto" w:fill="FFFFFF"/>
        </w:rPr>
      </w:pPr>
    </w:p>
    <w:p w14:paraId="742405CD" w14:textId="1315506F" w:rsidR="001762C6" w:rsidRPr="00AA34D4" w:rsidRDefault="001762C6" w:rsidP="001762C6">
      <w:pPr>
        <w:rPr>
          <w:rFonts w:asciiTheme="minorHAnsi" w:hAnsiTheme="minorHAnsi" w:cstheme="minorHAnsi"/>
          <w:sz w:val="22"/>
          <w:szCs w:val="22"/>
          <w:shd w:val="clear" w:color="auto" w:fill="FFFFFF"/>
        </w:rPr>
      </w:pPr>
      <w:r w:rsidRPr="00AA34D4">
        <w:rPr>
          <w:rFonts w:asciiTheme="minorHAnsi" w:hAnsiTheme="minorHAnsi" w:cstheme="minorHAnsi"/>
          <w:sz w:val="22"/>
          <w:szCs w:val="22"/>
          <w:shd w:val="clear" w:color="auto" w:fill="FFFFFF"/>
        </w:rPr>
        <w:t>Izvor financiranja 6.</w:t>
      </w:r>
      <w:r w:rsidR="00DA7CDD">
        <w:rPr>
          <w:rFonts w:asciiTheme="minorHAnsi" w:hAnsiTheme="minorHAnsi" w:cstheme="minorHAnsi"/>
          <w:sz w:val="22"/>
          <w:szCs w:val="22"/>
          <w:shd w:val="clear" w:color="auto" w:fill="FFFFFF"/>
        </w:rPr>
        <w:t>1 Refundacije</w:t>
      </w:r>
    </w:p>
    <w:p w14:paraId="24FF7FA3" w14:textId="77777777" w:rsidR="001762C6" w:rsidRPr="00AA34D4" w:rsidRDefault="001762C6" w:rsidP="001762C6">
      <w:pPr>
        <w:rPr>
          <w:rFonts w:asciiTheme="minorHAnsi" w:hAnsiTheme="minorHAnsi" w:cstheme="minorHAnsi"/>
          <w:bCs/>
          <w:sz w:val="22"/>
          <w:szCs w:val="22"/>
          <w:shd w:val="clear" w:color="auto" w:fill="FFFFFF"/>
        </w:rPr>
      </w:pPr>
      <w:r w:rsidRPr="00AA34D4">
        <w:rPr>
          <w:rFonts w:asciiTheme="minorHAnsi" w:hAnsiTheme="minorHAnsi" w:cstheme="minorHAnsi"/>
          <w:bCs/>
          <w:sz w:val="22"/>
          <w:szCs w:val="22"/>
          <w:shd w:val="clear" w:color="auto" w:fill="FFFFFF"/>
        </w:rPr>
        <w:t>Osnovni cilj: poboljšavanje uvjeta za kvalitetno obrazovanje svih učenika</w:t>
      </w:r>
    </w:p>
    <w:p w14:paraId="78D054EC" w14:textId="77777777" w:rsidR="001762C6" w:rsidRPr="00AA34D4" w:rsidRDefault="001762C6" w:rsidP="001762C6">
      <w:pPr>
        <w:rPr>
          <w:rFonts w:asciiTheme="minorHAnsi" w:hAnsiTheme="minorHAnsi" w:cstheme="minorHAnsi"/>
          <w:sz w:val="22"/>
          <w:szCs w:val="22"/>
          <w:shd w:val="clear" w:color="auto" w:fill="FFFFFF"/>
        </w:rPr>
      </w:pPr>
      <w:r w:rsidRPr="00AA34D4">
        <w:rPr>
          <w:rFonts w:asciiTheme="minorHAnsi" w:hAnsiTheme="minorHAnsi" w:cstheme="minorHAnsi"/>
          <w:sz w:val="22"/>
          <w:szCs w:val="22"/>
          <w:shd w:val="clear" w:color="auto" w:fill="FFFFFF"/>
        </w:rPr>
        <w:t xml:space="preserve">Program obuhvaća pokrivanje rashoda za školske izlete i terenske nastave te rashode za nabavu  inventara. Prikupljene su donacije od trgovačkih društava. </w:t>
      </w:r>
    </w:p>
    <w:p w14:paraId="3FD47F28" w14:textId="561EF7B3" w:rsidR="001762C6" w:rsidRPr="00AA34D4" w:rsidRDefault="001762C6" w:rsidP="001762C6">
      <w:pPr>
        <w:rPr>
          <w:rFonts w:asciiTheme="minorHAnsi" w:hAnsiTheme="minorHAnsi" w:cstheme="minorHAnsi"/>
          <w:bCs/>
          <w:sz w:val="22"/>
          <w:szCs w:val="22"/>
          <w:shd w:val="clear" w:color="auto" w:fill="FFFFFF"/>
        </w:rPr>
      </w:pPr>
    </w:p>
    <w:p w14:paraId="7D116384" w14:textId="77777777" w:rsidR="001762C6" w:rsidRPr="00AA34D4" w:rsidRDefault="001762C6" w:rsidP="001762C6">
      <w:pPr>
        <w:rPr>
          <w:rFonts w:asciiTheme="minorHAnsi" w:hAnsiTheme="minorHAnsi" w:cstheme="minorHAnsi"/>
          <w:sz w:val="22"/>
          <w:szCs w:val="22"/>
          <w:shd w:val="clear" w:color="auto" w:fill="FFFFFF"/>
        </w:rPr>
      </w:pPr>
    </w:p>
    <w:p w14:paraId="1C21D72D" w14:textId="55C4A01F" w:rsidR="00DA26B5" w:rsidRPr="00AA34D4" w:rsidRDefault="00DA26B5" w:rsidP="008308E5">
      <w:pPr>
        <w:rPr>
          <w:rFonts w:asciiTheme="minorHAnsi" w:hAnsiTheme="minorHAnsi" w:cstheme="minorHAnsi"/>
          <w:sz w:val="22"/>
          <w:szCs w:val="22"/>
          <w:u w:val="single"/>
          <w:shd w:val="clear" w:color="auto" w:fill="FFFFFF"/>
        </w:rPr>
      </w:pPr>
      <w:r w:rsidRPr="00AA34D4">
        <w:rPr>
          <w:rFonts w:asciiTheme="minorHAnsi" w:hAnsiTheme="minorHAnsi" w:cstheme="minorHAnsi"/>
          <w:sz w:val="22"/>
          <w:szCs w:val="22"/>
          <w:u w:val="single"/>
          <w:shd w:val="clear" w:color="auto" w:fill="FFFFFF"/>
        </w:rPr>
        <w:t>A102006 Program građanskog odgoja u školama</w:t>
      </w:r>
    </w:p>
    <w:p w14:paraId="5F622046" w14:textId="5B17402F" w:rsidR="004718F1" w:rsidRPr="00AA34D4" w:rsidRDefault="00DA26B5" w:rsidP="008308E5">
      <w:pPr>
        <w:rPr>
          <w:rFonts w:asciiTheme="minorHAnsi" w:hAnsiTheme="minorHAnsi" w:cstheme="minorHAnsi"/>
          <w:sz w:val="22"/>
          <w:szCs w:val="22"/>
          <w:shd w:val="clear" w:color="auto" w:fill="FFFFFF"/>
        </w:rPr>
      </w:pPr>
      <w:r w:rsidRPr="00AA34D4">
        <w:rPr>
          <w:rFonts w:asciiTheme="minorHAnsi" w:hAnsiTheme="minorHAnsi" w:cstheme="minorHAnsi"/>
          <w:sz w:val="22"/>
          <w:szCs w:val="22"/>
          <w:shd w:val="clear" w:color="auto" w:fill="FFFFFF"/>
        </w:rPr>
        <w:t>Izvor financiranja 1.1. Opći prihodi i primici-izvorna sredstva KZŽ</w:t>
      </w:r>
    </w:p>
    <w:p w14:paraId="26062870" w14:textId="3B70D53A" w:rsidR="00DA26B5" w:rsidRPr="00AA34D4" w:rsidRDefault="00DA26B5" w:rsidP="008308E5">
      <w:pPr>
        <w:rPr>
          <w:rFonts w:asciiTheme="minorHAnsi" w:hAnsiTheme="minorHAnsi" w:cstheme="minorHAnsi"/>
          <w:sz w:val="22"/>
          <w:szCs w:val="22"/>
          <w:shd w:val="clear" w:color="auto" w:fill="FFFFFF"/>
        </w:rPr>
      </w:pPr>
      <w:r w:rsidRPr="00AA34D4">
        <w:rPr>
          <w:rFonts w:asciiTheme="minorHAnsi" w:hAnsiTheme="minorHAnsi" w:cstheme="minorHAnsi"/>
          <w:sz w:val="22"/>
          <w:szCs w:val="22"/>
          <w:shd w:val="clear" w:color="auto" w:fill="FFFFFF"/>
        </w:rPr>
        <w:t>Aktivnost obuhvaća troškove ugovora o djelu za predavača građanskog odgoja.</w:t>
      </w:r>
    </w:p>
    <w:p w14:paraId="72B0F280" w14:textId="41E014FC" w:rsidR="00DA26B5" w:rsidRPr="00AA34D4" w:rsidRDefault="00DA26B5" w:rsidP="008308E5">
      <w:pPr>
        <w:rPr>
          <w:rFonts w:asciiTheme="minorHAnsi" w:hAnsiTheme="minorHAnsi" w:cstheme="minorHAnsi"/>
          <w:sz w:val="22"/>
          <w:szCs w:val="22"/>
          <w:shd w:val="clear" w:color="auto" w:fill="FFFFFF"/>
        </w:rPr>
      </w:pPr>
    </w:p>
    <w:p w14:paraId="4C91D6F8" w14:textId="2B1D51DD" w:rsidR="0074017A" w:rsidRPr="00AA34D4" w:rsidRDefault="0074017A" w:rsidP="008308E5">
      <w:pPr>
        <w:rPr>
          <w:rFonts w:asciiTheme="minorHAnsi" w:hAnsiTheme="minorHAnsi" w:cstheme="minorHAnsi"/>
          <w:sz w:val="22"/>
          <w:szCs w:val="22"/>
          <w:u w:val="single"/>
          <w:shd w:val="clear" w:color="auto" w:fill="FFFFFF"/>
        </w:rPr>
      </w:pPr>
      <w:r w:rsidRPr="00AA34D4">
        <w:rPr>
          <w:rFonts w:asciiTheme="minorHAnsi" w:hAnsiTheme="minorHAnsi" w:cstheme="minorHAnsi"/>
          <w:sz w:val="22"/>
          <w:szCs w:val="22"/>
          <w:u w:val="single"/>
          <w:shd w:val="clear" w:color="auto" w:fill="FFFFFF"/>
        </w:rPr>
        <w:t>A102</w:t>
      </w:r>
      <w:r w:rsidR="004F6978" w:rsidRPr="00AA34D4">
        <w:rPr>
          <w:rFonts w:asciiTheme="minorHAnsi" w:hAnsiTheme="minorHAnsi" w:cstheme="minorHAnsi"/>
          <w:sz w:val="22"/>
          <w:szCs w:val="22"/>
          <w:u w:val="single"/>
          <w:shd w:val="clear" w:color="auto" w:fill="FFFFFF"/>
        </w:rPr>
        <w:t>010</w:t>
      </w:r>
      <w:r w:rsidRPr="00AA34D4">
        <w:rPr>
          <w:rFonts w:asciiTheme="minorHAnsi" w:hAnsiTheme="minorHAnsi" w:cstheme="minorHAnsi"/>
          <w:sz w:val="22"/>
          <w:szCs w:val="22"/>
          <w:u w:val="single"/>
          <w:shd w:val="clear" w:color="auto" w:fill="FFFFFF"/>
        </w:rPr>
        <w:t xml:space="preserve"> </w:t>
      </w:r>
      <w:r w:rsidR="004F6978" w:rsidRPr="00AA34D4">
        <w:rPr>
          <w:rFonts w:asciiTheme="minorHAnsi" w:hAnsiTheme="minorHAnsi" w:cstheme="minorHAnsi"/>
          <w:sz w:val="22"/>
          <w:szCs w:val="22"/>
          <w:u w:val="single"/>
          <w:shd w:val="clear" w:color="auto" w:fill="FFFFFF"/>
        </w:rPr>
        <w:t>Aktivnost: Županija-prijatelj djece</w:t>
      </w:r>
      <w:r w:rsidRPr="00AA34D4">
        <w:rPr>
          <w:rFonts w:asciiTheme="minorHAnsi" w:hAnsiTheme="minorHAnsi" w:cstheme="minorHAnsi"/>
          <w:sz w:val="22"/>
          <w:szCs w:val="22"/>
          <w:u w:val="single"/>
          <w:shd w:val="clear" w:color="auto" w:fill="FFFFFF"/>
        </w:rPr>
        <w:t xml:space="preserve"> </w:t>
      </w:r>
    </w:p>
    <w:p w14:paraId="250BE55A" w14:textId="77777777" w:rsidR="0074017A" w:rsidRPr="00AA34D4" w:rsidRDefault="0074017A" w:rsidP="0074017A">
      <w:pPr>
        <w:rPr>
          <w:rFonts w:asciiTheme="minorHAnsi" w:hAnsiTheme="minorHAnsi" w:cstheme="minorHAnsi"/>
          <w:sz w:val="22"/>
          <w:szCs w:val="22"/>
          <w:shd w:val="clear" w:color="auto" w:fill="FFFFFF"/>
        </w:rPr>
      </w:pPr>
      <w:r w:rsidRPr="00AA34D4">
        <w:rPr>
          <w:rFonts w:asciiTheme="minorHAnsi" w:hAnsiTheme="minorHAnsi" w:cstheme="minorHAnsi"/>
          <w:sz w:val="22"/>
          <w:szCs w:val="22"/>
          <w:shd w:val="clear" w:color="auto" w:fill="FFFFFF"/>
        </w:rPr>
        <w:t>Izvor financiranja 1.1. Opći prihodi i primici-izvorna sredstva KZŽ</w:t>
      </w:r>
    </w:p>
    <w:p w14:paraId="43C613F7" w14:textId="6DF826FA" w:rsidR="0074017A" w:rsidRPr="00AA34D4" w:rsidRDefault="0074017A" w:rsidP="008308E5">
      <w:pPr>
        <w:rPr>
          <w:rFonts w:asciiTheme="minorHAnsi" w:hAnsiTheme="minorHAnsi" w:cstheme="minorHAnsi"/>
          <w:sz w:val="22"/>
          <w:szCs w:val="22"/>
          <w:shd w:val="clear" w:color="auto" w:fill="FFFFFF"/>
        </w:rPr>
      </w:pPr>
      <w:r w:rsidRPr="00AA34D4">
        <w:rPr>
          <w:rFonts w:asciiTheme="minorHAnsi" w:hAnsiTheme="minorHAnsi" w:cstheme="minorHAnsi"/>
          <w:sz w:val="22"/>
          <w:szCs w:val="22"/>
          <w:shd w:val="clear" w:color="auto" w:fill="FFFFFF"/>
        </w:rPr>
        <w:t>O</w:t>
      </w:r>
      <w:r w:rsidR="004F6978" w:rsidRPr="00AA34D4">
        <w:rPr>
          <w:rFonts w:asciiTheme="minorHAnsi" w:hAnsiTheme="minorHAnsi" w:cstheme="minorHAnsi"/>
          <w:sz w:val="22"/>
          <w:szCs w:val="22"/>
          <w:shd w:val="clear" w:color="auto" w:fill="FFFFFF"/>
        </w:rPr>
        <w:t>buhvaća rashode za tematske radionice po uzoru na proljetne radionice u sklopu Dječjeg tjedna.</w:t>
      </w:r>
    </w:p>
    <w:p w14:paraId="6BE06C4C" w14:textId="1BA78896" w:rsidR="004F6978" w:rsidRPr="00AA34D4" w:rsidRDefault="004F6978" w:rsidP="008308E5">
      <w:pPr>
        <w:rPr>
          <w:rFonts w:asciiTheme="minorHAnsi" w:hAnsiTheme="minorHAnsi" w:cstheme="minorHAnsi"/>
          <w:sz w:val="22"/>
          <w:szCs w:val="22"/>
          <w:shd w:val="clear" w:color="auto" w:fill="FFFFFF"/>
        </w:rPr>
      </w:pPr>
    </w:p>
    <w:p w14:paraId="3BDF08DE" w14:textId="77777777" w:rsidR="004F6978" w:rsidRPr="00AA34D4" w:rsidRDefault="004F6978" w:rsidP="004F6978">
      <w:pPr>
        <w:rPr>
          <w:rFonts w:asciiTheme="minorHAnsi" w:hAnsiTheme="minorHAnsi" w:cstheme="minorHAnsi"/>
          <w:sz w:val="22"/>
          <w:szCs w:val="22"/>
          <w:shd w:val="clear" w:color="auto" w:fill="FFFFFF"/>
        </w:rPr>
      </w:pPr>
    </w:p>
    <w:p w14:paraId="0C5BCD85" w14:textId="5138B205" w:rsidR="004F6978" w:rsidRPr="00AA34D4" w:rsidRDefault="004F6978" w:rsidP="004F6978">
      <w:pPr>
        <w:rPr>
          <w:rFonts w:asciiTheme="minorHAnsi" w:hAnsiTheme="minorHAnsi" w:cstheme="minorHAnsi"/>
          <w:sz w:val="22"/>
          <w:szCs w:val="22"/>
          <w:u w:val="single"/>
          <w:shd w:val="clear" w:color="auto" w:fill="FFFFFF"/>
        </w:rPr>
      </w:pPr>
      <w:r w:rsidRPr="00AA34D4">
        <w:rPr>
          <w:rFonts w:asciiTheme="minorHAnsi" w:hAnsiTheme="minorHAnsi" w:cstheme="minorHAnsi"/>
          <w:sz w:val="22"/>
          <w:szCs w:val="22"/>
          <w:u w:val="single"/>
          <w:shd w:val="clear" w:color="auto" w:fill="FFFFFF"/>
        </w:rPr>
        <w:t>T102001 Dopunska sredstva za materijalne rashode i opremu škola</w:t>
      </w:r>
    </w:p>
    <w:p w14:paraId="38E82296" w14:textId="77777777" w:rsidR="004F6978" w:rsidRPr="00AA34D4" w:rsidRDefault="004F6978" w:rsidP="004F6978">
      <w:pPr>
        <w:rPr>
          <w:rFonts w:asciiTheme="minorHAnsi" w:hAnsiTheme="minorHAnsi" w:cstheme="minorHAnsi"/>
          <w:sz w:val="22"/>
          <w:szCs w:val="22"/>
          <w:u w:val="single"/>
          <w:shd w:val="clear" w:color="auto" w:fill="FFFFFF"/>
        </w:rPr>
      </w:pPr>
      <w:r w:rsidRPr="00AA34D4">
        <w:rPr>
          <w:rFonts w:asciiTheme="minorHAnsi" w:hAnsiTheme="minorHAnsi" w:cstheme="minorHAnsi"/>
          <w:sz w:val="22"/>
          <w:szCs w:val="22"/>
          <w:shd w:val="clear" w:color="auto" w:fill="FFFFFF"/>
        </w:rPr>
        <w:t>Izvor financiranja 1.1. Opći prihodi i primici-izvorna sredstva KZŽ</w:t>
      </w:r>
    </w:p>
    <w:p w14:paraId="3C83A1F8" w14:textId="40C04441" w:rsidR="004F6978" w:rsidRPr="00AA34D4" w:rsidRDefault="004F6978" w:rsidP="004F6978">
      <w:pPr>
        <w:rPr>
          <w:rFonts w:asciiTheme="minorHAnsi" w:hAnsiTheme="minorHAnsi" w:cstheme="minorHAnsi"/>
          <w:sz w:val="22"/>
          <w:szCs w:val="22"/>
          <w:shd w:val="clear" w:color="auto" w:fill="FFFFFF"/>
        </w:rPr>
      </w:pPr>
      <w:r w:rsidRPr="00AA34D4">
        <w:rPr>
          <w:rFonts w:asciiTheme="minorHAnsi" w:hAnsiTheme="minorHAnsi" w:cstheme="minorHAnsi"/>
          <w:sz w:val="22"/>
          <w:szCs w:val="22"/>
          <w:shd w:val="clear" w:color="auto" w:fill="FFFFFF"/>
        </w:rPr>
        <w:t>Projekt obuhvaća financiranje ugovora o djelu za e tehničara koji tijekom godine pomaže učiteljima pri korištenju informatičke opreme</w:t>
      </w:r>
      <w:r w:rsidR="00351796" w:rsidRPr="00AA34D4">
        <w:rPr>
          <w:rFonts w:asciiTheme="minorHAnsi" w:hAnsiTheme="minorHAnsi" w:cstheme="minorHAnsi"/>
          <w:sz w:val="22"/>
          <w:szCs w:val="22"/>
          <w:shd w:val="clear" w:color="auto" w:fill="FFFFFF"/>
        </w:rPr>
        <w:t>.</w:t>
      </w:r>
    </w:p>
    <w:p w14:paraId="052FA867" w14:textId="1D14AA50" w:rsidR="004F6978" w:rsidRPr="00AA34D4" w:rsidRDefault="004F6978" w:rsidP="008308E5">
      <w:pPr>
        <w:rPr>
          <w:rFonts w:asciiTheme="minorHAnsi" w:hAnsiTheme="minorHAnsi" w:cstheme="minorHAnsi"/>
          <w:sz w:val="22"/>
          <w:szCs w:val="22"/>
          <w:shd w:val="clear" w:color="auto" w:fill="FFFFFF"/>
        </w:rPr>
      </w:pPr>
    </w:p>
    <w:p w14:paraId="0EDA316C" w14:textId="52102726" w:rsidR="00B4205C" w:rsidRPr="00AA34D4" w:rsidRDefault="00B4205C" w:rsidP="00B4205C">
      <w:pPr>
        <w:rPr>
          <w:rFonts w:asciiTheme="minorHAnsi" w:hAnsiTheme="minorHAnsi" w:cstheme="minorHAnsi"/>
          <w:sz w:val="22"/>
          <w:szCs w:val="22"/>
          <w:u w:val="single"/>
          <w:shd w:val="clear" w:color="auto" w:fill="FFFFFF"/>
        </w:rPr>
      </w:pPr>
      <w:r w:rsidRPr="00AA34D4">
        <w:rPr>
          <w:rFonts w:asciiTheme="minorHAnsi" w:hAnsiTheme="minorHAnsi" w:cstheme="minorHAnsi"/>
          <w:sz w:val="22"/>
          <w:szCs w:val="22"/>
          <w:u w:val="single"/>
          <w:shd w:val="clear" w:color="auto" w:fill="FFFFFF"/>
        </w:rPr>
        <w:t>T1020</w:t>
      </w:r>
      <w:r w:rsidR="00DA7CDD">
        <w:rPr>
          <w:rFonts w:asciiTheme="minorHAnsi" w:hAnsiTheme="minorHAnsi" w:cstheme="minorHAnsi"/>
          <w:sz w:val="22"/>
          <w:szCs w:val="22"/>
          <w:u w:val="single"/>
          <w:shd w:val="clear" w:color="auto" w:fill="FFFFFF"/>
        </w:rPr>
        <w:t>10</w:t>
      </w:r>
      <w:r w:rsidRPr="00AA34D4">
        <w:rPr>
          <w:rFonts w:asciiTheme="minorHAnsi" w:hAnsiTheme="minorHAnsi" w:cstheme="minorHAnsi"/>
          <w:sz w:val="22"/>
          <w:szCs w:val="22"/>
          <w:u w:val="single"/>
          <w:shd w:val="clear" w:color="auto" w:fill="FFFFFF"/>
        </w:rPr>
        <w:t xml:space="preserve"> Školska shema </w:t>
      </w:r>
      <w:r w:rsidR="00DA7CDD">
        <w:rPr>
          <w:rFonts w:asciiTheme="minorHAnsi" w:hAnsiTheme="minorHAnsi" w:cstheme="minorHAnsi"/>
          <w:sz w:val="22"/>
          <w:szCs w:val="22"/>
          <w:u w:val="single"/>
          <w:shd w:val="clear" w:color="auto" w:fill="FFFFFF"/>
        </w:rPr>
        <w:t>8</w:t>
      </w:r>
    </w:p>
    <w:p w14:paraId="63A6B58D" w14:textId="4A012AEF" w:rsidR="00B4205C" w:rsidRPr="00AA34D4" w:rsidRDefault="00B4205C" w:rsidP="00B4205C">
      <w:pPr>
        <w:rPr>
          <w:rFonts w:asciiTheme="minorHAnsi" w:hAnsiTheme="minorHAnsi" w:cstheme="minorHAnsi"/>
          <w:sz w:val="22"/>
          <w:szCs w:val="22"/>
          <w:shd w:val="clear" w:color="auto" w:fill="FFFFFF"/>
        </w:rPr>
      </w:pPr>
      <w:r w:rsidRPr="00AA34D4">
        <w:rPr>
          <w:rFonts w:asciiTheme="minorHAnsi" w:hAnsiTheme="minorHAnsi" w:cstheme="minorHAnsi"/>
          <w:sz w:val="22"/>
          <w:szCs w:val="22"/>
          <w:shd w:val="clear" w:color="auto" w:fill="FFFFFF"/>
        </w:rPr>
        <w:t>Izvor financiranja 5.</w:t>
      </w:r>
      <w:r w:rsidR="00DA7CDD">
        <w:rPr>
          <w:rFonts w:asciiTheme="minorHAnsi" w:hAnsiTheme="minorHAnsi" w:cstheme="minorHAnsi"/>
          <w:sz w:val="22"/>
          <w:szCs w:val="22"/>
          <w:shd w:val="clear" w:color="auto" w:fill="FFFFFF"/>
        </w:rPr>
        <w:t>4</w:t>
      </w:r>
      <w:r w:rsidRPr="00AA34D4">
        <w:rPr>
          <w:rFonts w:asciiTheme="minorHAnsi" w:hAnsiTheme="minorHAnsi" w:cstheme="minorHAnsi"/>
          <w:sz w:val="22"/>
          <w:szCs w:val="22"/>
          <w:shd w:val="clear" w:color="auto" w:fill="FFFFFF"/>
        </w:rPr>
        <w:t>.</w:t>
      </w:r>
      <w:r w:rsidR="00DA7CDD">
        <w:rPr>
          <w:rFonts w:asciiTheme="minorHAnsi" w:hAnsiTheme="minorHAnsi" w:cstheme="minorHAnsi"/>
          <w:sz w:val="22"/>
          <w:szCs w:val="22"/>
          <w:shd w:val="clear" w:color="auto" w:fill="FFFFFF"/>
        </w:rPr>
        <w:t xml:space="preserve"> europski poljoprivredni jamstveni fond</w:t>
      </w:r>
    </w:p>
    <w:p w14:paraId="0D8FE0B4" w14:textId="77777777" w:rsidR="00B4205C" w:rsidRPr="00AA34D4" w:rsidRDefault="00B4205C" w:rsidP="00B4205C">
      <w:pPr>
        <w:rPr>
          <w:rFonts w:asciiTheme="minorHAnsi" w:hAnsiTheme="minorHAnsi" w:cstheme="minorHAnsi"/>
          <w:sz w:val="22"/>
          <w:szCs w:val="22"/>
          <w:u w:val="single"/>
          <w:shd w:val="clear" w:color="auto" w:fill="FFFFFF"/>
        </w:rPr>
      </w:pPr>
      <w:r w:rsidRPr="00AA34D4">
        <w:rPr>
          <w:rFonts w:asciiTheme="minorHAnsi" w:hAnsiTheme="minorHAnsi" w:cstheme="minorHAnsi"/>
          <w:sz w:val="22"/>
          <w:szCs w:val="22"/>
          <w:shd w:val="clear" w:color="auto" w:fill="FFFFFF"/>
        </w:rPr>
        <w:t>Program se odnosi na</w:t>
      </w:r>
      <w:r w:rsidRPr="00AA34D4">
        <w:rPr>
          <w:rFonts w:asciiTheme="minorHAnsi" w:hAnsiTheme="minorHAnsi" w:cstheme="minorHAnsi"/>
          <w:sz w:val="22"/>
          <w:szCs w:val="22"/>
          <w:u w:val="single"/>
          <w:shd w:val="clear" w:color="auto" w:fill="FFFFFF"/>
        </w:rPr>
        <w:t xml:space="preserve"> </w:t>
      </w:r>
      <w:r w:rsidRPr="00AA34D4">
        <w:rPr>
          <w:rFonts w:asciiTheme="minorHAnsi" w:hAnsiTheme="minorHAnsi" w:cstheme="minorHAnsi"/>
          <w:sz w:val="22"/>
          <w:szCs w:val="22"/>
          <w:shd w:val="clear" w:color="auto" w:fill="FFFFFF"/>
        </w:rPr>
        <w:t xml:space="preserve">Shemu školskog voća i mlijeka kojom se jednom tjedno osigurava voće i mlijeko za sve učenike škole. </w:t>
      </w:r>
    </w:p>
    <w:p w14:paraId="3CD69335" w14:textId="77777777" w:rsidR="00B4205C" w:rsidRPr="00AA34D4" w:rsidRDefault="00B4205C" w:rsidP="008308E5">
      <w:pPr>
        <w:rPr>
          <w:rFonts w:asciiTheme="minorHAnsi" w:hAnsiTheme="minorHAnsi" w:cstheme="minorHAnsi"/>
          <w:sz w:val="22"/>
          <w:szCs w:val="22"/>
          <w:shd w:val="clear" w:color="auto" w:fill="FFFFFF"/>
        </w:rPr>
      </w:pPr>
    </w:p>
    <w:p w14:paraId="49554514" w14:textId="7FE4646C" w:rsidR="0074017A" w:rsidRPr="00AA34D4" w:rsidRDefault="0074017A" w:rsidP="008308E5">
      <w:pPr>
        <w:rPr>
          <w:rFonts w:asciiTheme="minorHAnsi" w:hAnsiTheme="minorHAnsi" w:cstheme="minorHAnsi"/>
          <w:sz w:val="22"/>
          <w:szCs w:val="22"/>
          <w:shd w:val="clear" w:color="auto" w:fill="FFFFFF"/>
        </w:rPr>
      </w:pPr>
    </w:p>
    <w:p w14:paraId="3E38D063" w14:textId="77777777" w:rsidR="00B4205C" w:rsidRPr="00AA34D4" w:rsidRDefault="00B4205C" w:rsidP="00B4205C">
      <w:pPr>
        <w:rPr>
          <w:rFonts w:asciiTheme="minorHAnsi" w:hAnsiTheme="minorHAnsi" w:cstheme="minorHAnsi"/>
          <w:sz w:val="22"/>
          <w:szCs w:val="22"/>
          <w:u w:val="single"/>
          <w:shd w:val="clear" w:color="auto" w:fill="FFFFFF"/>
        </w:rPr>
      </w:pPr>
    </w:p>
    <w:p w14:paraId="77ED7559" w14:textId="012D10BF" w:rsidR="00B4205C" w:rsidRPr="00AA34D4" w:rsidRDefault="00B4205C" w:rsidP="008308E5">
      <w:pPr>
        <w:rPr>
          <w:rFonts w:asciiTheme="minorHAnsi" w:hAnsiTheme="minorHAnsi" w:cstheme="minorHAnsi"/>
          <w:sz w:val="22"/>
          <w:szCs w:val="22"/>
          <w:u w:val="single"/>
          <w:shd w:val="clear" w:color="auto" w:fill="FFFFFF"/>
        </w:rPr>
      </w:pPr>
      <w:r w:rsidRPr="00AA34D4">
        <w:rPr>
          <w:rFonts w:asciiTheme="minorHAnsi" w:hAnsiTheme="minorHAnsi" w:cstheme="minorHAnsi"/>
          <w:sz w:val="22"/>
          <w:szCs w:val="22"/>
          <w:u w:val="single"/>
          <w:shd w:val="clear" w:color="auto" w:fill="FFFFFF"/>
        </w:rPr>
        <w:t>102</w:t>
      </w:r>
      <w:r w:rsidR="00DA7CDD">
        <w:rPr>
          <w:rFonts w:asciiTheme="minorHAnsi" w:hAnsiTheme="minorHAnsi" w:cstheme="minorHAnsi"/>
          <w:sz w:val="22"/>
          <w:szCs w:val="22"/>
          <w:u w:val="single"/>
          <w:shd w:val="clear" w:color="auto" w:fill="FFFFFF"/>
        </w:rPr>
        <w:t>1</w:t>
      </w:r>
      <w:r w:rsidRPr="00AA34D4">
        <w:rPr>
          <w:rFonts w:asciiTheme="minorHAnsi" w:hAnsiTheme="minorHAnsi" w:cstheme="minorHAnsi"/>
          <w:sz w:val="22"/>
          <w:szCs w:val="22"/>
          <w:u w:val="single"/>
          <w:shd w:val="clear" w:color="auto" w:fill="FFFFFF"/>
        </w:rPr>
        <w:t xml:space="preserve"> Program: NPOO-PREDFINANCIRANJE</w:t>
      </w:r>
    </w:p>
    <w:p w14:paraId="78F43257" w14:textId="24F759EA" w:rsidR="00DA26B5" w:rsidRPr="00AA34D4" w:rsidRDefault="00DA26B5" w:rsidP="008308E5">
      <w:pPr>
        <w:rPr>
          <w:rFonts w:asciiTheme="minorHAnsi" w:hAnsiTheme="minorHAnsi" w:cstheme="minorHAnsi"/>
          <w:sz w:val="22"/>
          <w:szCs w:val="22"/>
          <w:u w:val="single"/>
          <w:shd w:val="clear" w:color="auto" w:fill="FFFFFF"/>
        </w:rPr>
      </w:pPr>
      <w:r w:rsidRPr="00AA34D4">
        <w:rPr>
          <w:rFonts w:asciiTheme="minorHAnsi" w:hAnsiTheme="minorHAnsi" w:cstheme="minorHAnsi"/>
          <w:sz w:val="22"/>
          <w:szCs w:val="22"/>
          <w:u w:val="single"/>
          <w:shd w:val="clear" w:color="auto" w:fill="FFFFFF"/>
        </w:rPr>
        <w:t>K10</w:t>
      </w:r>
      <w:r w:rsidR="00B4205C" w:rsidRPr="00AA34D4">
        <w:rPr>
          <w:rFonts w:asciiTheme="minorHAnsi" w:hAnsiTheme="minorHAnsi" w:cstheme="minorHAnsi"/>
          <w:sz w:val="22"/>
          <w:szCs w:val="22"/>
          <w:u w:val="single"/>
          <w:shd w:val="clear" w:color="auto" w:fill="FFFFFF"/>
        </w:rPr>
        <w:t>2</w:t>
      </w:r>
      <w:r w:rsidR="00DA7CDD">
        <w:rPr>
          <w:rFonts w:asciiTheme="minorHAnsi" w:hAnsiTheme="minorHAnsi" w:cstheme="minorHAnsi"/>
          <w:sz w:val="22"/>
          <w:szCs w:val="22"/>
          <w:u w:val="single"/>
          <w:shd w:val="clear" w:color="auto" w:fill="FFFFFF"/>
        </w:rPr>
        <w:t>109</w:t>
      </w:r>
      <w:r w:rsidRPr="00AA34D4">
        <w:rPr>
          <w:rFonts w:asciiTheme="minorHAnsi" w:hAnsiTheme="minorHAnsi" w:cstheme="minorHAnsi"/>
          <w:sz w:val="22"/>
          <w:szCs w:val="22"/>
          <w:u w:val="single"/>
          <w:shd w:val="clear" w:color="auto" w:fill="FFFFFF"/>
        </w:rPr>
        <w:t xml:space="preserve"> </w:t>
      </w:r>
      <w:r w:rsidR="00B4205C" w:rsidRPr="00AA34D4">
        <w:rPr>
          <w:rFonts w:asciiTheme="minorHAnsi" w:hAnsiTheme="minorHAnsi" w:cstheme="minorHAnsi"/>
          <w:sz w:val="22"/>
          <w:szCs w:val="22"/>
          <w:u w:val="single"/>
          <w:shd w:val="clear" w:color="auto" w:fill="FFFFFF"/>
        </w:rPr>
        <w:t>Kapitalni projekt NPOO PREDFINANCIRANJE</w:t>
      </w:r>
    </w:p>
    <w:p w14:paraId="21324275" w14:textId="5DBA91DA" w:rsidR="00CE7922" w:rsidRPr="00AA34D4" w:rsidRDefault="00CE7922" w:rsidP="008308E5">
      <w:pPr>
        <w:rPr>
          <w:rFonts w:asciiTheme="minorHAnsi" w:hAnsiTheme="minorHAnsi" w:cstheme="minorHAnsi"/>
          <w:sz w:val="22"/>
          <w:szCs w:val="22"/>
          <w:u w:val="single"/>
          <w:shd w:val="clear" w:color="auto" w:fill="FFFFFF"/>
        </w:rPr>
      </w:pPr>
      <w:r w:rsidRPr="00AA34D4">
        <w:rPr>
          <w:rFonts w:asciiTheme="minorHAnsi" w:hAnsiTheme="minorHAnsi" w:cstheme="minorHAnsi"/>
          <w:sz w:val="22"/>
          <w:szCs w:val="22"/>
          <w:shd w:val="clear" w:color="auto" w:fill="FFFFFF"/>
        </w:rPr>
        <w:t>Izvor financiranja 1.1. Opći prihodi i primici-izvorna sredstva KZŽ</w:t>
      </w:r>
    </w:p>
    <w:p w14:paraId="28FD552D" w14:textId="597A3495" w:rsidR="00DA26B5" w:rsidRPr="00AA34D4" w:rsidRDefault="00DA26B5" w:rsidP="008308E5">
      <w:pPr>
        <w:rPr>
          <w:rFonts w:asciiTheme="minorHAnsi" w:hAnsiTheme="minorHAnsi" w:cstheme="minorHAnsi"/>
          <w:sz w:val="22"/>
          <w:szCs w:val="22"/>
          <w:shd w:val="clear" w:color="auto" w:fill="FFFFFF"/>
        </w:rPr>
      </w:pPr>
      <w:r w:rsidRPr="00AA34D4">
        <w:rPr>
          <w:rFonts w:asciiTheme="minorHAnsi" w:hAnsiTheme="minorHAnsi" w:cstheme="minorHAnsi"/>
          <w:sz w:val="22"/>
          <w:szCs w:val="22"/>
          <w:shd w:val="clear" w:color="auto" w:fill="FFFFFF"/>
        </w:rPr>
        <w:t>Projekt obuhvaća financiranje dokumentacije za izgradnju školske dvorane.</w:t>
      </w:r>
    </w:p>
    <w:p w14:paraId="4040108B" w14:textId="74C78B38" w:rsidR="00CE7922" w:rsidRDefault="00CE7922" w:rsidP="008308E5">
      <w:pPr>
        <w:rPr>
          <w:rFonts w:asciiTheme="minorHAnsi" w:hAnsiTheme="minorHAnsi" w:cstheme="minorHAnsi"/>
          <w:sz w:val="22"/>
          <w:szCs w:val="22"/>
          <w:shd w:val="clear" w:color="auto" w:fill="FFFFFF"/>
        </w:rPr>
      </w:pPr>
    </w:p>
    <w:p w14:paraId="2634E4AC" w14:textId="563561BD" w:rsidR="00CE7922" w:rsidRDefault="00CE7922" w:rsidP="008308E5">
      <w:pPr>
        <w:rPr>
          <w:rFonts w:asciiTheme="minorHAnsi" w:hAnsiTheme="minorHAnsi" w:cstheme="minorHAnsi"/>
          <w:sz w:val="22"/>
          <w:szCs w:val="22"/>
          <w:shd w:val="clear" w:color="auto" w:fill="FFFFFF"/>
        </w:rPr>
      </w:pPr>
    </w:p>
    <w:p w14:paraId="58F385E5" w14:textId="11649429" w:rsidR="00CE7922" w:rsidRDefault="00CE7922" w:rsidP="008308E5">
      <w:pPr>
        <w:rPr>
          <w:rFonts w:asciiTheme="minorHAnsi" w:hAnsiTheme="minorHAnsi" w:cstheme="minorHAnsi"/>
          <w:sz w:val="22"/>
          <w:szCs w:val="22"/>
          <w:shd w:val="clear" w:color="auto" w:fill="FFFFFF"/>
        </w:rPr>
      </w:pPr>
    </w:p>
    <w:p w14:paraId="23348D40" w14:textId="321BA392" w:rsidR="0004222B" w:rsidRDefault="0004222B" w:rsidP="008308E5">
      <w:pPr>
        <w:rPr>
          <w:rFonts w:asciiTheme="minorHAnsi" w:hAnsiTheme="minorHAnsi" w:cstheme="minorHAnsi"/>
          <w:sz w:val="22"/>
          <w:szCs w:val="22"/>
          <w:shd w:val="clear" w:color="auto" w:fill="FFFFFF"/>
        </w:rPr>
      </w:pPr>
    </w:p>
    <w:p w14:paraId="1BEBE916" w14:textId="4459A751" w:rsidR="0004222B" w:rsidRDefault="0004222B" w:rsidP="008308E5">
      <w:pPr>
        <w:rPr>
          <w:rFonts w:asciiTheme="minorHAnsi" w:hAnsiTheme="minorHAnsi" w:cstheme="minorHAnsi"/>
          <w:sz w:val="22"/>
          <w:szCs w:val="22"/>
          <w:shd w:val="clear" w:color="auto" w:fill="FFFFFF"/>
        </w:rPr>
      </w:pPr>
    </w:p>
    <w:p w14:paraId="7A1CF301" w14:textId="6A391639" w:rsidR="0004222B" w:rsidRDefault="0004222B" w:rsidP="008308E5">
      <w:pPr>
        <w:rPr>
          <w:rFonts w:asciiTheme="minorHAnsi" w:hAnsiTheme="minorHAnsi" w:cstheme="minorHAnsi"/>
          <w:sz w:val="22"/>
          <w:szCs w:val="22"/>
          <w:shd w:val="clear" w:color="auto" w:fill="FFFFFF"/>
        </w:rPr>
      </w:pPr>
    </w:p>
    <w:p w14:paraId="2A024988" w14:textId="67E37D36" w:rsidR="0004222B" w:rsidRDefault="0004222B" w:rsidP="008308E5">
      <w:pPr>
        <w:rPr>
          <w:rFonts w:asciiTheme="minorHAnsi" w:hAnsiTheme="minorHAnsi" w:cstheme="minorHAnsi"/>
          <w:sz w:val="22"/>
          <w:szCs w:val="22"/>
          <w:u w:val="single"/>
          <w:shd w:val="clear" w:color="auto" w:fill="FFFFFF"/>
        </w:rPr>
      </w:pPr>
    </w:p>
    <w:p w14:paraId="1D47700A" w14:textId="58A1E6EE" w:rsidR="00D979A8" w:rsidRDefault="00D979A8" w:rsidP="008308E5">
      <w:pPr>
        <w:rPr>
          <w:rFonts w:asciiTheme="minorHAnsi" w:hAnsiTheme="minorHAnsi" w:cstheme="minorHAnsi"/>
          <w:sz w:val="22"/>
          <w:szCs w:val="22"/>
          <w:u w:val="single"/>
          <w:shd w:val="clear" w:color="auto" w:fill="FFFFFF"/>
        </w:rPr>
      </w:pPr>
    </w:p>
    <w:p w14:paraId="79F7E285" w14:textId="55A88D84" w:rsidR="00DA26B5" w:rsidRDefault="00DA26B5" w:rsidP="008308E5">
      <w:pPr>
        <w:rPr>
          <w:rFonts w:asciiTheme="minorHAnsi" w:hAnsiTheme="minorHAnsi" w:cstheme="minorHAnsi"/>
          <w:sz w:val="22"/>
          <w:szCs w:val="22"/>
          <w:shd w:val="clear" w:color="auto" w:fill="FFFFFF"/>
        </w:rPr>
      </w:pPr>
    </w:p>
    <w:p w14:paraId="107540E7" w14:textId="7D479270" w:rsidR="007807C0" w:rsidRDefault="007807C0" w:rsidP="008308E5">
      <w:pPr>
        <w:rPr>
          <w:rFonts w:asciiTheme="minorHAnsi" w:hAnsiTheme="minorHAnsi" w:cstheme="minorHAnsi"/>
          <w:sz w:val="22"/>
          <w:szCs w:val="22"/>
          <w:shd w:val="clear" w:color="auto" w:fill="FFFFFF"/>
        </w:rPr>
      </w:pPr>
    </w:p>
    <w:p w14:paraId="365C41AD" w14:textId="76DE0726" w:rsidR="00EA5489" w:rsidRDefault="00EA5489" w:rsidP="00EA5489">
      <w:pPr>
        <w:rPr>
          <w:rFonts w:asciiTheme="minorHAnsi" w:hAnsiTheme="minorHAnsi" w:cstheme="minorHAnsi"/>
          <w:bCs/>
          <w:sz w:val="22"/>
          <w:szCs w:val="22"/>
          <w:shd w:val="clear" w:color="auto" w:fill="FFFFFF"/>
        </w:rPr>
      </w:pPr>
    </w:p>
    <w:p w14:paraId="09458646" w14:textId="4B3CEE57" w:rsidR="001131F3" w:rsidRDefault="001131F3" w:rsidP="00EA5489">
      <w:pPr>
        <w:rPr>
          <w:rFonts w:asciiTheme="minorHAnsi" w:hAnsiTheme="minorHAnsi" w:cstheme="minorHAnsi"/>
          <w:bCs/>
          <w:sz w:val="22"/>
          <w:szCs w:val="22"/>
          <w:shd w:val="clear" w:color="auto" w:fill="FFFFFF"/>
        </w:rPr>
      </w:pPr>
    </w:p>
    <w:p w14:paraId="1D5E3642" w14:textId="6436E44B" w:rsidR="001131F3" w:rsidRDefault="001131F3" w:rsidP="001131F3">
      <w:pPr>
        <w:rPr>
          <w:rFonts w:asciiTheme="minorHAnsi" w:hAnsiTheme="minorHAnsi" w:cstheme="minorHAnsi"/>
          <w:sz w:val="22"/>
          <w:szCs w:val="22"/>
        </w:rPr>
      </w:pPr>
    </w:p>
    <w:p w14:paraId="012A3E57" w14:textId="6D58A2E8" w:rsidR="00EA5489" w:rsidRDefault="00EA5489" w:rsidP="00EA5489">
      <w:pPr>
        <w:rPr>
          <w:rFonts w:asciiTheme="minorHAnsi" w:hAnsiTheme="minorHAnsi" w:cstheme="minorHAnsi"/>
          <w:bCs/>
          <w:sz w:val="22"/>
          <w:szCs w:val="22"/>
          <w:shd w:val="clear" w:color="auto" w:fill="FFFFFF"/>
        </w:rPr>
      </w:pPr>
    </w:p>
    <w:p w14:paraId="7C6E8F6B" w14:textId="388106DD" w:rsidR="00701ADB" w:rsidRDefault="00701ADB" w:rsidP="00EA5489">
      <w:pPr>
        <w:rPr>
          <w:rFonts w:asciiTheme="minorHAnsi" w:hAnsiTheme="minorHAnsi" w:cstheme="minorHAnsi"/>
          <w:bCs/>
          <w:sz w:val="22"/>
          <w:szCs w:val="22"/>
          <w:shd w:val="clear" w:color="auto" w:fill="FFFFFF"/>
        </w:rPr>
      </w:pPr>
    </w:p>
    <w:p w14:paraId="48F12407" w14:textId="77777777" w:rsidR="00701ADB" w:rsidRDefault="00701ADB" w:rsidP="00EA5489">
      <w:pPr>
        <w:rPr>
          <w:rFonts w:asciiTheme="minorHAnsi" w:hAnsiTheme="minorHAnsi" w:cstheme="minorHAnsi"/>
          <w:bCs/>
          <w:sz w:val="22"/>
          <w:szCs w:val="22"/>
          <w:shd w:val="clear" w:color="auto" w:fill="FFFFFF"/>
        </w:rPr>
      </w:pPr>
    </w:p>
    <w:p w14:paraId="3149A081" w14:textId="77777777" w:rsidR="004718F1" w:rsidRDefault="004718F1" w:rsidP="008308E5">
      <w:pPr>
        <w:rPr>
          <w:rFonts w:asciiTheme="minorHAnsi" w:hAnsiTheme="minorHAnsi" w:cstheme="minorHAnsi"/>
          <w:sz w:val="22"/>
          <w:szCs w:val="22"/>
          <w:shd w:val="clear" w:color="auto" w:fill="FFFFFF"/>
        </w:rPr>
      </w:pPr>
    </w:p>
    <w:p w14:paraId="63298AAD" w14:textId="77777777" w:rsidR="00A61175" w:rsidRDefault="00A61175" w:rsidP="005A30C4">
      <w:pPr>
        <w:rPr>
          <w:rFonts w:asciiTheme="minorHAnsi" w:hAnsiTheme="minorHAnsi" w:cstheme="minorHAnsi"/>
          <w:sz w:val="22"/>
          <w:szCs w:val="22"/>
        </w:rPr>
      </w:pPr>
    </w:p>
    <w:p w14:paraId="37512BE7" w14:textId="7627CE9B" w:rsidR="00A61175" w:rsidRDefault="00A61175" w:rsidP="005A30C4">
      <w:pPr>
        <w:rPr>
          <w:rFonts w:asciiTheme="minorHAnsi" w:hAnsiTheme="minorHAnsi" w:cstheme="minorHAnsi"/>
          <w:b/>
          <w:bCs/>
          <w:sz w:val="22"/>
          <w:szCs w:val="22"/>
        </w:rPr>
      </w:pPr>
      <w:r w:rsidRPr="005068DB">
        <w:rPr>
          <w:rFonts w:asciiTheme="minorHAnsi" w:hAnsiTheme="minorHAnsi" w:cstheme="minorHAnsi"/>
          <w:b/>
          <w:bCs/>
          <w:sz w:val="22"/>
          <w:szCs w:val="22"/>
        </w:rPr>
        <w:t>4. POSEBNI IZVJEŠTAJI</w:t>
      </w:r>
    </w:p>
    <w:p w14:paraId="71F4A71E" w14:textId="77777777" w:rsidR="008A0500" w:rsidRDefault="008A0500" w:rsidP="005A30C4">
      <w:pPr>
        <w:rPr>
          <w:rFonts w:asciiTheme="minorHAnsi" w:hAnsiTheme="minorHAnsi" w:cstheme="minorHAnsi"/>
          <w:b/>
          <w:bCs/>
          <w:sz w:val="22"/>
          <w:szCs w:val="22"/>
        </w:rPr>
      </w:pPr>
    </w:p>
    <w:p w14:paraId="3AF2B5D5" w14:textId="209276AF" w:rsidR="008A0500" w:rsidRDefault="008A0500" w:rsidP="005A30C4">
      <w:pPr>
        <w:rPr>
          <w:rFonts w:asciiTheme="minorHAnsi" w:hAnsiTheme="minorHAnsi" w:cstheme="minorHAnsi"/>
          <w:sz w:val="22"/>
          <w:szCs w:val="22"/>
        </w:rPr>
      </w:pPr>
      <w:r>
        <w:rPr>
          <w:rFonts w:asciiTheme="minorHAnsi" w:hAnsiTheme="minorHAnsi" w:cstheme="minorHAnsi"/>
          <w:sz w:val="22"/>
          <w:szCs w:val="22"/>
        </w:rPr>
        <w:t>4.1. Izvještaj o korištenju sredstava fondova EU</w:t>
      </w:r>
      <w:r w:rsidR="00E34EAA">
        <w:rPr>
          <w:rFonts w:asciiTheme="minorHAnsi" w:hAnsiTheme="minorHAnsi" w:cstheme="minorHAnsi"/>
          <w:sz w:val="22"/>
          <w:szCs w:val="22"/>
        </w:rPr>
        <w:t>.</w:t>
      </w:r>
    </w:p>
    <w:p w14:paraId="2DDFE607" w14:textId="2D3623DA" w:rsidR="00E34EAA" w:rsidRDefault="00E34EAA" w:rsidP="005A30C4">
      <w:pPr>
        <w:rPr>
          <w:rFonts w:asciiTheme="minorHAnsi" w:hAnsiTheme="minorHAnsi" w:cstheme="minorHAnsi"/>
          <w:sz w:val="22"/>
          <w:szCs w:val="22"/>
        </w:rPr>
      </w:pPr>
    </w:p>
    <w:p w14:paraId="662B7BB8" w14:textId="0AB99D87" w:rsidR="00E34EAA" w:rsidRDefault="00152877" w:rsidP="005A30C4">
      <w:pPr>
        <w:rPr>
          <w:rFonts w:asciiTheme="minorHAnsi" w:hAnsiTheme="minorHAnsi" w:cstheme="minorHAnsi"/>
          <w:sz w:val="22"/>
          <w:szCs w:val="22"/>
        </w:rPr>
      </w:pPr>
      <w:r>
        <w:rPr>
          <w:rFonts w:asciiTheme="minorHAnsi" w:hAnsiTheme="minorHAnsi" w:cstheme="minorHAnsi"/>
          <w:sz w:val="22"/>
          <w:szCs w:val="22"/>
        </w:rPr>
        <w:t>-nije ostvareno</w:t>
      </w:r>
    </w:p>
    <w:p w14:paraId="7B43619E" w14:textId="77777777" w:rsidR="003F2E73" w:rsidRDefault="003F2E73" w:rsidP="005A30C4">
      <w:pPr>
        <w:rPr>
          <w:rFonts w:asciiTheme="minorHAnsi" w:hAnsiTheme="minorHAnsi" w:cstheme="minorHAnsi"/>
          <w:sz w:val="22"/>
          <w:szCs w:val="22"/>
        </w:rPr>
      </w:pPr>
    </w:p>
    <w:p w14:paraId="0AE9A742" w14:textId="6E165CE9" w:rsidR="008A0500" w:rsidRDefault="008A0500" w:rsidP="005A30C4">
      <w:pPr>
        <w:rPr>
          <w:rFonts w:asciiTheme="minorHAnsi" w:hAnsiTheme="minorHAnsi" w:cstheme="minorHAnsi"/>
          <w:sz w:val="22"/>
          <w:szCs w:val="22"/>
        </w:rPr>
      </w:pPr>
      <w:r>
        <w:rPr>
          <w:rFonts w:asciiTheme="minorHAnsi" w:hAnsiTheme="minorHAnsi" w:cstheme="minorHAnsi"/>
          <w:sz w:val="22"/>
          <w:szCs w:val="22"/>
        </w:rPr>
        <w:t>4.2. Izvještaj o zaduživanju na domaćem i st</w:t>
      </w:r>
      <w:r w:rsidR="00FE21A1">
        <w:rPr>
          <w:rFonts w:asciiTheme="minorHAnsi" w:hAnsiTheme="minorHAnsi" w:cstheme="minorHAnsi"/>
          <w:sz w:val="22"/>
          <w:szCs w:val="22"/>
        </w:rPr>
        <w:t>ranom tržištu novca i kapitala-</w:t>
      </w:r>
      <w:r>
        <w:rPr>
          <w:rFonts w:asciiTheme="minorHAnsi" w:hAnsiTheme="minorHAnsi" w:cstheme="minorHAnsi"/>
          <w:sz w:val="22"/>
          <w:szCs w:val="22"/>
        </w:rPr>
        <w:t>u izvještajnom razdoblju nije ostvareno.</w:t>
      </w:r>
    </w:p>
    <w:p w14:paraId="4FD999FC" w14:textId="77777777" w:rsidR="003F2E73" w:rsidRDefault="003F2E73" w:rsidP="005A30C4">
      <w:pPr>
        <w:rPr>
          <w:rFonts w:asciiTheme="minorHAnsi" w:hAnsiTheme="minorHAnsi" w:cstheme="minorHAnsi"/>
          <w:sz w:val="22"/>
          <w:szCs w:val="22"/>
        </w:rPr>
      </w:pPr>
    </w:p>
    <w:p w14:paraId="626B743D" w14:textId="2B1F735C" w:rsidR="008A0500" w:rsidRDefault="008A0500" w:rsidP="005A30C4">
      <w:pPr>
        <w:rPr>
          <w:rFonts w:asciiTheme="minorHAnsi" w:hAnsiTheme="minorHAnsi" w:cstheme="minorHAnsi"/>
          <w:sz w:val="22"/>
          <w:szCs w:val="22"/>
        </w:rPr>
      </w:pPr>
      <w:r>
        <w:rPr>
          <w:rFonts w:asciiTheme="minorHAnsi" w:hAnsiTheme="minorHAnsi" w:cstheme="minorHAnsi"/>
          <w:sz w:val="22"/>
          <w:szCs w:val="22"/>
        </w:rPr>
        <w:t xml:space="preserve">4.3. Izvještaj o danim zajmovima i potraživanjima </w:t>
      </w:r>
      <w:r w:rsidR="00FE21A1">
        <w:rPr>
          <w:rFonts w:asciiTheme="minorHAnsi" w:hAnsiTheme="minorHAnsi" w:cstheme="minorHAnsi"/>
          <w:sz w:val="22"/>
          <w:szCs w:val="22"/>
        </w:rPr>
        <w:t>po danim zajmovima-</w:t>
      </w:r>
      <w:r>
        <w:rPr>
          <w:rFonts w:asciiTheme="minorHAnsi" w:hAnsiTheme="minorHAnsi" w:cstheme="minorHAnsi"/>
          <w:sz w:val="22"/>
          <w:szCs w:val="22"/>
        </w:rPr>
        <w:t>u izvještajnom razdoblju nije ostvareno.</w:t>
      </w:r>
    </w:p>
    <w:p w14:paraId="0F086EE4" w14:textId="77777777" w:rsidR="00060B52" w:rsidRDefault="00060B52" w:rsidP="005A30C4">
      <w:pPr>
        <w:rPr>
          <w:rFonts w:asciiTheme="minorHAnsi" w:hAnsiTheme="minorHAnsi" w:cstheme="minorHAnsi"/>
          <w:sz w:val="22"/>
          <w:szCs w:val="22"/>
        </w:rPr>
      </w:pPr>
    </w:p>
    <w:p w14:paraId="269A44F8" w14:textId="6520D647" w:rsidR="00883AC6" w:rsidRDefault="008A0500" w:rsidP="005A30C4">
      <w:pPr>
        <w:rPr>
          <w:rFonts w:asciiTheme="minorHAnsi" w:hAnsiTheme="minorHAnsi" w:cstheme="minorHAnsi"/>
          <w:sz w:val="22"/>
          <w:szCs w:val="22"/>
        </w:rPr>
      </w:pPr>
      <w:r>
        <w:rPr>
          <w:rFonts w:asciiTheme="minorHAnsi" w:hAnsiTheme="minorHAnsi" w:cstheme="minorHAnsi"/>
          <w:sz w:val="22"/>
          <w:szCs w:val="22"/>
        </w:rPr>
        <w:t>4.4. Izvještaj o stanju potraživanja i dospjelih obveza te o stanju potencijalnih obveza po osnovi sudskih sporova</w:t>
      </w:r>
      <w:r w:rsidR="008C6844">
        <w:rPr>
          <w:rFonts w:asciiTheme="minorHAnsi" w:hAnsiTheme="minorHAnsi" w:cstheme="minorHAnsi"/>
          <w:sz w:val="22"/>
          <w:szCs w:val="22"/>
        </w:rPr>
        <w:t>-nema</w:t>
      </w:r>
    </w:p>
    <w:p w14:paraId="17DF4A1D" w14:textId="6C2AE6AA" w:rsidR="00C40D01" w:rsidRDefault="00C40D01" w:rsidP="00C40D01">
      <w:pPr>
        <w:rPr>
          <w:rFonts w:asciiTheme="minorHAnsi" w:hAnsiTheme="minorHAnsi" w:cstheme="minorHAnsi"/>
          <w:sz w:val="22"/>
          <w:szCs w:val="22"/>
        </w:rPr>
      </w:pPr>
    </w:p>
    <w:p w14:paraId="44E00770" w14:textId="3AE2EC80" w:rsidR="00C40D01" w:rsidRDefault="00C40D01" w:rsidP="00C40D01">
      <w:pPr>
        <w:rPr>
          <w:rFonts w:ascii="Calibri" w:hAnsi="Calibri" w:cs="Calibri"/>
          <w:iCs/>
          <w:sz w:val="22"/>
          <w:szCs w:val="22"/>
        </w:rPr>
      </w:pPr>
    </w:p>
    <w:p w14:paraId="2E97C397" w14:textId="0F375093" w:rsidR="00C40D01" w:rsidRDefault="00C40D01" w:rsidP="00C40D01">
      <w:pPr>
        <w:rPr>
          <w:rFonts w:ascii="Calibri" w:hAnsi="Calibri" w:cs="Calibri"/>
          <w:iCs/>
          <w:sz w:val="22"/>
          <w:szCs w:val="22"/>
        </w:rPr>
      </w:pPr>
    </w:p>
    <w:p w14:paraId="581ACD46" w14:textId="6ED51EE1" w:rsidR="00C40D01" w:rsidRDefault="00C40D01" w:rsidP="00C40D01">
      <w:pPr>
        <w:rPr>
          <w:rFonts w:ascii="Calibri" w:hAnsi="Calibri" w:cs="Calibri"/>
          <w:iCs/>
          <w:sz w:val="22"/>
          <w:szCs w:val="22"/>
        </w:rPr>
      </w:pPr>
      <w:r>
        <w:rPr>
          <w:rFonts w:ascii="Calibri" w:hAnsi="Calibri" w:cs="Calibri"/>
          <w:iCs/>
          <w:sz w:val="22"/>
          <w:szCs w:val="22"/>
        </w:rPr>
        <w:t>Zamjenica Predsjednice Školskog odbora:</w:t>
      </w:r>
      <w:r>
        <w:rPr>
          <w:rFonts w:ascii="Calibri" w:hAnsi="Calibri" w:cs="Calibri"/>
          <w:iCs/>
          <w:sz w:val="22"/>
          <w:szCs w:val="22"/>
        </w:rPr>
        <w:tab/>
      </w:r>
      <w:r>
        <w:rPr>
          <w:rFonts w:ascii="Calibri" w:hAnsi="Calibri" w:cs="Calibri"/>
          <w:iCs/>
          <w:sz w:val="22"/>
          <w:szCs w:val="22"/>
        </w:rPr>
        <w:tab/>
      </w:r>
      <w:r>
        <w:rPr>
          <w:rFonts w:ascii="Calibri" w:hAnsi="Calibri" w:cs="Calibri"/>
          <w:iCs/>
          <w:sz w:val="22"/>
          <w:szCs w:val="22"/>
        </w:rPr>
        <w:tab/>
      </w:r>
      <w:r>
        <w:rPr>
          <w:rFonts w:ascii="Calibri" w:hAnsi="Calibri" w:cs="Calibri"/>
          <w:iCs/>
          <w:sz w:val="22"/>
          <w:szCs w:val="22"/>
        </w:rPr>
        <w:tab/>
        <w:t>Ravnatelj:</w:t>
      </w:r>
    </w:p>
    <w:p w14:paraId="2B54FED1" w14:textId="76C05D02" w:rsidR="00C40D01" w:rsidRDefault="00C40D01" w:rsidP="00C40D01">
      <w:pPr>
        <w:rPr>
          <w:rFonts w:ascii="Calibri" w:hAnsi="Calibri" w:cs="Calibri"/>
          <w:iCs/>
          <w:sz w:val="22"/>
          <w:szCs w:val="22"/>
        </w:rPr>
      </w:pPr>
    </w:p>
    <w:p w14:paraId="4CBD01B3" w14:textId="7EF3ECEC" w:rsidR="00C40D01" w:rsidRPr="003F2E73" w:rsidRDefault="00C40D01" w:rsidP="00C40D01">
      <w:pPr>
        <w:rPr>
          <w:rFonts w:ascii="Calibri" w:hAnsi="Calibri" w:cs="Calibri"/>
          <w:iCs/>
          <w:sz w:val="22"/>
          <w:szCs w:val="22"/>
        </w:rPr>
      </w:pPr>
      <w:r>
        <w:rPr>
          <w:rFonts w:ascii="Calibri" w:hAnsi="Calibri" w:cs="Calibri"/>
          <w:iCs/>
          <w:sz w:val="22"/>
          <w:szCs w:val="22"/>
        </w:rPr>
        <w:t xml:space="preserve">Snježana </w:t>
      </w:r>
      <w:proofErr w:type="spellStart"/>
      <w:r>
        <w:rPr>
          <w:rFonts w:ascii="Calibri" w:hAnsi="Calibri" w:cs="Calibri"/>
          <w:iCs/>
          <w:sz w:val="22"/>
          <w:szCs w:val="22"/>
        </w:rPr>
        <w:t>Jakoplić</w:t>
      </w:r>
      <w:proofErr w:type="spellEnd"/>
      <w:r>
        <w:rPr>
          <w:rFonts w:ascii="Calibri" w:hAnsi="Calibri" w:cs="Calibri"/>
          <w:iCs/>
          <w:sz w:val="22"/>
          <w:szCs w:val="22"/>
        </w:rPr>
        <w:t xml:space="preserve"> Vidović</w:t>
      </w:r>
      <w:r>
        <w:rPr>
          <w:rFonts w:ascii="Calibri" w:hAnsi="Calibri" w:cs="Calibri"/>
          <w:iCs/>
          <w:sz w:val="22"/>
          <w:szCs w:val="22"/>
        </w:rPr>
        <w:tab/>
      </w:r>
      <w:r>
        <w:rPr>
          <w:rFonts w:ascii="Calibri" w:hAnsi="Calibri" w:cs="Calibri"/>
          <w:iCs/>
          <w:sz w:val="22"/>
          <w:szCs w:val="22"/>
        </w:rPr>
        <w:tab/>
      </w:r>
      <w:r>
        <w:rPr>
          <w:rFonts w:ascii="Calibri" w:hAnsi="Calibri" w:cs="Calibri"/>
          <w:iCs/>
          <w:sz w:val="22"/>
          <w:szCs w:val="22"/>
        </w:rPr>
        <w:tab/>
      </w:r>
      <w:r>
        <w:rPr>
          <w:rFonts w:ascii="Calibri" w:hAnsi="Calibri" w:cs="Calibri"/>
          <w:iCs/>
          <w:sz w:val="22"/>
          <w:szCs w:val="22"/>
        </w:rPr>
        <w:tab/>
      </w:r>
      <w:r>
        <w:rPr>
          <w:rFonts w:ascii="Calibri" w:hAnsi="Calibri" w:cs="Calibri"/>
          <w:iCs/>
          <w:sz w:val="22"/>
          <w:szCs w:val="22"/>
        </w:rPr>
        <w:tab/>
      </w:r>
      <w:r>
        <w:rPr>
          <w:rFonts w:ascii="Calibri" w:hAnsi="Calibri" w:cs="Calibri"/>
          <w:iCs/>
          <w:sz w:val="22"/>
          <w:szCs w:val="22"/>
        </w:rPr>
        <w:tab/>
        <w:t xml:space="preserve">Samson </w:t>
      </w:r>
      <w:proofErr w:type="spellStart"/>
      <w:r>
        <w:rPr>
          <w:rFonts w:ascii="Calibri" w:hAnsi="Calibri" w:cs="Calibri"/>
          <w:iCs/>
          <w:sz w:val="22"/>
          <w:szCs w:val="22"/>
        </w:rPr>
        <w:t>Štibohar</w:t>
      </w:r>
      <w:proofErr w:type="spellEnd"/>
      <w:r>
        <w:rPr>
          <w:rFonts w:ascii="Calibri" w:hAnsi="Calibri" w:cs="Calibri"/>
          <w:iCs/>
          <w:sz w:val="22"/>
          <w:szCs w:val="22"/>
        </w:rPr>
        <w:t xml:space="preserve">, </w:t>
      </w:r>
      <w:proofErr w:type="spellStart"/>
      <w:r>
        <w:rPr>
          <w:rFonts w:ascii="Calibri" w:hAnsi="Calibri" w:cs="Calibri"/>
          <w:iCs/>
          <w:sz w:val="22"/>
          <w:szCs w:val="22"/>
        </w:rPr>
        <w:t>dipl.teolog</w:t>
      </w:r>
      <w:proofErr w:type="spellEnd"/>
    </w:p>
    <w:sectPr w:rsidR="00C40D01" w:rsidRPr="003F2E73">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DD056" w14:textId="77777777" w:rsidR="00291A4E" w:rsidRDefault="00291A4E" w:rsidP="00A06C3C">
      <w:r>
        <w:separator/>
      </w:r>
    </w:p>
  </w:endnote>
  <w:endnote w:type="continuationSeparator" w:id="0">
    <w:p w14:paraId="06162646" w14:textId="77777777" w:rsidR="00291A4E" w:rsidRDefault="00291A4E" w:rsidP="00A06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D75FD" w14:textId="77777777" w:rsidR="00A06C3C" w:rsidRDefault="00A06C3C">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5289836"/>
      <w:docPartObj>
        <w:docPartGallery w:val="Page Numbers (Bottom of Page)"/>
        <w:docPartUnique/>
      </w:docPartObj>
    </w:sdtPr>
    <w:sdtEndPr/>
    <w:sdtContent>
      <w:p w14:paraId="7A0554E0" w14:textId="4DCF4033" w:rsidR="00A06C3C" w:rsidRDefault="00A06C3C">
        <w:pPr>
          <w:pStyle w:val="Podnoje"/>
          <w:jc w:val="center"/>
        </w:pPr>
        <w:r>
          <w:fldChar w:fldCharType="begin"/>
        </w:r>
        <w:r>
          <w:instrText>PAGE   \* MERGEFORMAT</w:instrText>
        </w:r>
        <w:r>
          <w:fldChar w:fldCharType="separate"/>
        </w:r>
        <w:r>
          <w:t>2</w:t>
        </w:r>
        <w:r>
          <w:fldChar w:fldCharType="end"/>
        </w:r>
      </w:p>
    </w:sdtContent>
  </w:sdt>
  <w:p w14:paraId="66C4A465" w14:textId="77777777" w:rsidR="00A06C3C" w:rsidRDefault="00A06C3C">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8CB20" w14:textId="77777777" w:rsidR="00A06C3C" w:rsidRDefault="00A06C3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81B112" w14:textId="77777777" w:rsidR="00291A4E" w:rsidRDefault="00291A4E" w:rsidP="00A06C3C">
      <w:r>
        <w:separator/>
      </w:r>
    </w:p>
  </w:footnote>
  <w:footnote w:type="continuationSeparator" w:id="0">
    <w:p w14:paraId="5876E877" w14:textId="77777777" w:rsidR="00291A4E" w:rsidRDefault="00291A4E" w:rsidP="00A06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E2CE6" w14:textId="77777777" w:rsidR="00A06C3C" w:rsidRDefault="00A06C3C">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96389" w14:textId="77777777" w:rsidR="00A06C3C" w:rsidRDefault="00A06C3C">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107D8" w14:textId="77777777" w:rsidR="00A06C3C" w:rsidRDefault="00A06C3C">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043AF0"/>
    <w:multiLevelType w:val="hybridMultilevel"/>
    <w:tmpl w:val="B9D8405C"/>
    <w:lvl w:ilvl="0" w:tplc="1F183AA2">
      <w:start w:val="1"/>
      <w:numFmt w:val="bullet"/>
      <w:lvlText w:val="-"/>
      <w:lvlJc w:val="left"/>
      <w:pPr>
        <w:ind w:left="1080" w:hanging="360"/>
      </w:pPr>
      <w:rPr>
        <w:rFonts w:ascii="Arial" w:eastAsiaTheme="minorHAnsi" w:hAnsi="Arial" w:cs="Arial"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1" w15:restartNumberingAfterBreak="0">
    <w:nsid w:val="5FEE67F2"/>
    <w:multiLevelType w:val="hybridMultilevel"/>
    <w:tmpl w:val="5EBCC79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6FB139B5"/>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5FC0BAB"/>
    <w:multiLevelType w:val="hybridMultilevel"/>
    <w:tmpl w:val="EDEC0E9E"/>
    <w:lvl w:ilvl="0" w:tplc="3AEE2A74">
      <w:start w:val="5"/>
      <w:numFmt w:val="bullet"/>
      <w:lvlText w:val="-"/>
      <w:lvlJc w:val="left"/>
      <w:pPr>
        <w:ind w:left="1260" w:hanging="360"/>
      </w:pPr>
      <w:rPr>
        <w:rFonts w:ascii="Calibri" w:eastAsiaTheme="minorHAnsi" w:hAnsi="Calibri" w:cs="Calibri"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966"/>
    <w:rsid w:val="00030FD8"/>
    <w:rsid w:val="0004222B"/>
    <w:rsid w:val="000476B4"/>
    <w:rsid w:val="00050762"/>
    <w:rsid w:val="000556EB"/>
    <w:rsid w:val="00060B52"/>
    <w:rsid w:val="0007482D"/>
    <w:rsid w:val="000A19C6"/>
    <w:rsid w:val="000A1D88"/>
    <w:rsid w:val="000A31F7"/>
    <w:rsid w:val="000A77EB"/>
    <w:rsid w:val="000C72B1"/>
    <w:rsid w:val="000D5713"/>
    <w:rsid w:val="000F5A6B"/>
    <w:rsid w:val="00100B00"/>
    <w:rsid w:val="00112374"/>
    <w:rsid w:val="001131F3"/>
    <w:rsid w:val="00120BE7"/>
    <w:rsid w:val="00145814"/>
    <w:rsid w:val="00152877"/>
    <w:rsid w:val="00152D8B"/>
    <w:rsid w:val="00154DC7"/>
    <w:rsid w:val="00161594"/>
    <w:rsid w:val="001762C6"/>
    <w:rsid w:val="001827B0"/>
    <w:rsid w:val="00196942"/>
    <w:rsid w:val="001A102D"/>
    <w:rsid w:val="001B0D32"/>
    <w:rsid w:val="001B3773"/>
    <w:rsid w:val="001E010A"/>
    <w:rsid w:val="001E6336"/>
    <w:rsid w:val="001F2BD7"/>
    <w:rsid w:val="00203E91"/>
    <w:rsid w:val="00211230"/>
    <w:rsid w:val="00213A23"/>
    <w:rsid w:val="00223D8B"/>
    <w:rsid w:val="00233CF2"/>
    <w:rsid w:val="0024219F"/>
    <w:rsid w:val="00243396"/>
    <w:rsid w:val="00245C46"/>
    <w:rsid w:val="0026309B"/>
    <w:rsid w:val="00273E8E"/>
    <w:rsid w:val="00274D45"/>
    <w:rsid w:val="002823D6"/>
    <w:rsid w:val="00291A4E"/>
    <w:rsid w:val="002968C6"/>
    <w:rsid w:val="002C12B4"/>
    <w:rsid w:val="002C4902"/>
    <w:rsid w:val="002D1160"/>
    <w:rsid w:val="002D2F4F"/>
    <w:rsid w:val="002F0779"/>
    <w:rsid w:val="00304B9A"/>
    <w:rsid w:val="0034024D"/>
    <w:rsid w:val="00351796"/>
    <w:rsid w:val="0036139D"/>
    <w:rsid w:val="00396860"/>
    <w:rsid w:val="003A7152"/>
    <w:rsid w:val="003B2E10"/>
    <w:rsid w:val="003B31D6"/>
    <w:rsid w:val="003B6807"/>
    <w:rsid w:val="003C7ECC"/>
    <w:rsid w:val="003F2E73"/>
    <w:rsid w:val="004048F7"/>
    <w:rsid w:val="00405DCF"/>
    <w:rsid w:val="00414694"/>
    <w:rsid w:val="00414888"/>
    <w:rsid w:val="00416ACA"/>
    <w:rsid w:val="00421087"/>
    <w:rsid w:val="004362ED"/>
    <w:rsid w:val="00445B9D"/>
    <w:rsid w:val="004604D5"/>
    <w:rsid w:val="00470972"/>
    <w:rsid w:val="004718F1"/>
    <w:rsid w:val="00473011"/>
    <w:rsid w:val="004750CF"/>
    <w:rsid w:val="004827D1"/>
    <w:rsid w:val="00490321"/>
    <w:rsid w:val="00497A18"/>
    <w:rsid w:val="004B19C0"/>
    <w:rsid w:val="004D4716"/>
    <w:rsid w:val="004F6978"/>
    <w:rsid w:val="00502156"/>
    <w:rsid w:val="005068DB"/>
    <w:rsid w:val="0051541D"/>
    <w:rsid w:val="00516F74"/>
    <w:rsid w:val="00520497"/>
    <w:rsid w:val="0053201A"/>
    <w:rsid w:val="00535B50"/>
    <w:rsid w:val="00537E62"/>
    <w:rsid w:val="00543AC3"/>
    <w:rsid w:val="00595A02"/>
    <w:rsid w:val="005A30C4"/>
    <w:rsid w:val="005C5BD1"/>
    <w:rsid w:val="005E6B9A"/>
    <w:rsid w:val="00613BAE"/>
    <w:rsid w:val="0063357A"/>
    <w:rsid w:val="006373B1"/>
    <w:rsid w:val="00640F5F"/>
    <w:rsid w:val="00652E4D"/>
    <w:rsid w:val="00657BBC"/>
    <w:rsid w:val="00664AE9"/>
    <w:rsid w:val="00667ECC"/>
    <w:rsid w:val="00670B8E"/>
    <w:rsid w:val="00680248"/>
    <w:rsid w:val="006A2485"/>
    <w:rsid w:val="006A2678"/>
    <w:rsid w:val="006A44DE"/>
    <w:rsid w:val="006E53E9"/>
    <w:rsid w:val="006F151B"/>
    <w:rsid w:val="00700BE5"/>
    <w:rsid w:val="00701ADB"/>
    <w:rsid w:val="00702E1F"/>
    <w:rsid w:val="007151D3"/>
    <w:rsid w:val="0074017A"/>
    <w:rsid w:val="00755D5D"/>
    <w:rsid w:val="007807C0"/>
    <w:rsid w:val="00786E15"/>
    <w:rsid w:val="007A45B7"/>
    <w:rsid w:val="007A5189"/>
    <w:rsid w:val="007B458E"/>
    <w:rsid w:val="007B6B0E"/>
    <w:rsid w:val="007C6A0A"/>
    <w:rsid w:val="007D3BCB"/>
    <w:rsid w:val="007D79E8"/>
    <w:rsid w:val="008177F4"/>
    <w:rsid w:val="00825DFE"/>
    <w:rsid w:val="008308E5"/>
    <w:rsid w:val="00846F3B"/>
    <w:rsid w:val="00860A19"/>
    <w:rsid w:val="0087179D"/>
    <w:rsid w:val="00877E9C"/>
    <w:rsid w:val="00881B1C"/>
    <w:rsid w:val="00883AC6"/>
    <w:rsid w:val="008A0500"/>
    <w:rsid w:val="008A5FC7"/>
    <w:rsid w:val="008C6844"/>
    <w:rsid w:val="008D4627"/>
    <w:rsid w:val="00902063"/>
    <w:rsid w:val="0090576B"/>
    <w:rsid w:val="0091181F"/>
    <w:rsid w:val="00925F4E"/>
    <w:rsid w:val="00930904"/>
    <w:rsid w:val="00930AB1"/>
    <w:rsid w:val="00934DA4"/>
    <w:rsid w:val="00942048"/>
    <w:rsid w:val="00954B85"/>
    <w:rsid w:val="009702AB"/>
    <w:rsid w:val="009755B4"/>
    <w:rsid w:val="00976067"/>
    <w:rsid w:val="00986A32"/>
    <w:rsid w:val="00987275"/>
    <w:rsid w:val="009A7266"/>
    <w:rsid w:val="009D56BD"/>
    <w:rsid w:val="009D631C"/>
    <w:rsid w:val="009E57FE"/>
    <w:rsid w:val="009E70E4"/>
    <w:rsid w:val="009F4B68"/>
    <w:rsid w:val="00A06C3C"/>
    <w:rsid w:val="00A26FAE"/>
    <w:rsid w:val="00A5104B"/>
    <w:rsid w:val="00A61175"/>
    <w:rsid w:val="00A62C7D"/>
    <w:rsid w:val="00A67047"/>
    <w:rsid w:val="00A71569"/>
    <w:rsid w:val="00A7685F"/>
    <w:rsid w:val="00A778F2"/>
    <w:rsid w:val="00A82091"/>
    <w:rsid w:val="00A8452B"/>
    <w:rsid w:val="00A9623B"/>
    <w:rsid w:val="00AA16BA"/>
    <w:rsid w:val="00AA34D4"/>
    <w:rsid w:val="00AD77A3"/>
    <w:rsid w:val="00B02A3B"/>
    <w:rsid w:val="00B07A8F"/>
    <w:rsid w:val="00B342EE"/>
    <w:rsid w:val="00B371B0"/>
    <w:rsid w:val="00B37721"/>
    <w:rsid w:val="00B4205C"/>
    <w:rsid w:val="00B52EFC"/>
    <w:rsid w:val="00B55A60"/>
    <w:rsid w:val="00B65EA3"/>
    <w:rsid w:val="00B724B4"/>
    <w:rsid w:val="00B73A75"/>
    <w:rsid w:val="00B73DF2"/>
    <w:rsid w:val="00B82F51"/>
    <w:rsid w:val="00B91F72"/>
    <w:rsid w:val="00B962ED"/>
    <w:rsid w:val="00BC3381"/>
    <w:rsid w:val="00BC4C2E"/>
    <w:rsid w:val="00BF1DB8"/>
    <w:rsid w:val="00C01EE7"/>
    <w:rsid w:val="00C2452D"/>
    <w:rsid w:val="00C24E16"/>
    <w:rsid w:val="00C33C6D"/>
    <w:rsid w:val="00C40D01"/>
    <w:rsid w:val="00C41C87"/>
    <w:rsid w:val="00C43231"/>
    <w:rsid w:val="00C75EC8"/>
    <w:rsid w:val="00C97B2F"/>
    <w:rsid w:val="00CA538C"/>
    <w:rsid w:val="00CA7E4B"/>
    <w:rsid w:val="00CC3FA7"/>
    <w:rsid w:val="00CE6F1C"/>
    <w:rsid w:val="00CE7922"/>
    <w:rsid w:val="00D00D06"/>
    <w:rsid w:val="00D05966"/>
    <w:rsid w:val="00D06F33"/>
    <w:rsid w:val="00D103BE"/>
    <w:rsid w:val="00D23F52"/>
    <w:rsid w:val="00D40700"/>
    <w:rsid w:val="00D418A7"/>
    <w:rsid w:val="00D556BB"/>
    <w:rsid w:val="00D61ABB"/>
    <w:rsid w:val="00D64D9C"/>
    <w:rsid w:val="00D83230"/>
    <w:rsid w:val="00D913F8"/>
    <w:rsid w:val="00D979A8"/>
    <w:rsid w:val="00DA1E19"/>
    <w:rsid w:val="00DA26B5"/>
    <w:rsid w:val="00DA7CDD"/>
    <w:rsid w:val="00DD14D8"/>
    <w:rsid w:val="00E04260"/>
    <w:rsid w:val="00E0775A"/>
    <w:rsid w:val="00E16753"/>
    <w:rsid w:val="00E30816"/>
    <w:rsid w:val="00E34EAA"/>
    <w:rsid w:val="00E35C92"/>
    <w:rsid w:val="00E41F7F"/>
    <w:rsid w:val="00E447DF"/>
    <w:rsid w:val="00E47DD5"/>
    <w:rsid w:val="00E50CDD"/>
    <w:rsid w:val="00E72504"/>
    <w:rsid w:val="00E74EA4"/>
    <w:rsid w:val="00E8557D"/>
    <w:rsid w:val="00E87361"/>
    <w:rsid w:val="00EA5489"/>
    <w:rsid w:val="00EA7114"/>
    <w:rsid w:val="00EB1BFC"/>
    <w:rsid w:val="00EC4BD3"/>
    <w:rsid w:val="00ED4AF7"/>
    <w:rsid w:val="00EE01DF"/>
    <w:rsid w:val="00EE3C99"/>
    <w:rsid w:val="00EE4F9E"/>
    <w:rsid w:val="00F13676"/>
    <w:rsid w:val="00F1508A"/>
    <w:rsid w:val="00F22916"/>
    <w:rsid w:val="00F2549C"/>
    <w:rsid w:val="00F5798B"/>
    <w:rsid w:val="00F7242F"/>
    <w:rsid w:val="00F72FFA"/>
    <w:rsid w:val="00F924CE"/>
    <w:rsid w:val="00FA0B6B"/>
    <w:rsid w:val="00FA781B"/>
    <w:rsid w:val="00FE15D2"/>
    <w:rsid w:val="00FE21A1"/>
    <w:rsid w:val="00FE406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1F749"/>
  <w15:chartTrackingRefBased/>
  <w15:docId w15:val="{337B31EE-5C10-4234-8720-946C16C08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2E1F"/>
    <w:pPr>
      <w:spacing w:after="0" w:line="240" w:lineRule="auto"/>
    </w:pPr>
    <w:rPr>
      <w:rFonts w:ascii="Times New Roman" w:eastAsia="Times New Roman" w:hAnsi="Times New Roman" w:cs="Times New Roman"/>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51541D"/>
    <w:rPr>
      <w:color w:val="0563C1" w:themeColor="hyperlink"/>
      <w:u w:val="single"/>
    </w:rPr>
  </w:style>
  <w:style w:type="paragraph" w:styleId="Bezproreda">
    <w:name w:val="No Spacing"/>
    <w:uiPriority w:val="1"/>
    <w:qFormat/>
    <w:rsid w:val="0051541D"/>
    <w:pPr>
      <w:spacing w:after="0" w:line="240" w:lineRule="auto"/>
    </w:pPr>
  </w:style>
  <w:style w:type="paragraph" w:styleId="Odlomakpopisa">
    <w:name w:val="List Paragraph"/>
    <w:basedOn w:val="Normal"/>
    <w:uiPriority w:val="34"/>
    <w:qFormat/>
    <w:rsid w:val="00702E1F"/>
    <w:pPr>
      <w:ind w:left="720"/>
      <w:contextualSpacing/>
    </w:pPr>
  </w:style>
  <w:style w:type="paragraph" w:styleId="Tekstfusnote">
    <w:name w:val="footnote text"/>
    <w:basedOn w:val="Normal"/>
    <w:link w:val="TekstfusnoteChar"/>
    <w:uiPriority w:val="99"/>
    <w:semiHidden/>
    <w:unhideWhenUsed/>
    <w:rsid w:val="003B31D6"/>
    <w:rPr>
      <w:rFonts w:ascii="Calibri" w:eastAsia="Calibri" w:hAnsi="Calibri"/>
    </w:rPr>
  </w:style>
  <w:style w:type="character" w:customStyle="1" w:styleId="TekstfusnoteChar">
    <w:name w:val="Tekst fusnote Char"/>
    <w:basedOn w:val="Zadanifontodlomka"/>
    <w:link w:val="Tekstfusnote"/>
    <w:uiPriority w:val="99"/>
    <w:semiHidden/>
    <w:rsid w:val="003B31D6"/>
    <w:rPr>
      <w:rFonts w:ascii="Calibri" w:eastAsia="Calibri" w:hAnsi="Calibri" w:cs="Times New Roman"/>
      <w:sz w:val="20"/>
      <w:szCs w:val="20"/>
    </w:rPr>
  </w:style>
  <w:style w:type="character" w:styleId="Nerijeenospominjanje">
    <w:name w:val="Unresolved Mention"/>
    <w:basedOn w:val="Zadanifontodlomka"/>
    <w:uiPriority w:val="99"/>
    <w:semiHidden/>
    <w:unhideWhenUsed/>
    <w:rsid w:val="000A19C6"/>
    <w:rPr>
      <w:color w:val="605E5C"/>
      <w:shd w:val="clear" w:color="auto" w:fill="E1DFDD"/>
    </w:rPr>
  </w:style>
  <w:style w:type="paragraph" w:styleId="Zaglavlje">
    <w:name w:val="header"/>
    <w:basedOn w:val="Normal"/>
    <w:link w:val="ZaglavljeChar"/>
    <w:uiPriority w:val="99"/>
    <w:unhideWhenUsed/>
    <w:rsid w:val="00A06C3C"/>
    <w:pPr>
      <w:tabs>
        <w:tab w:val="center" w:pos="4513"/>
        <w:tab w:val="right" w:pos="9026"/>
      </w:tabs>
    </w:pPr>
  </w:style>
  <w:style w:type="character" w:customStyle="1" w:styleId="ZaglavljeChar">
    <w:name w:val="Zaglavlje Char"/>
    <w:basedOn w:val="Zadanifontodlomka"/>
    <w:link w:val="Zaglavlje"/>
    <w:uiPriority w:val="99"/>
    <w:rsid w:val="00A06C3C"/>
    <w:rPr>
      <w:rFonts w:ascii="Times New Roman" w:eastAsia="Times New Roman" w:hAnsi="Times New Roman" w:cs="Times New Roman"/>
      <w:sz w:val="20"/>
      <w:szCs w:val="20"/>
    </w:rPr>
  </w:style>
  <w:style w:type="paragraph" w:styleId="Podnoje">
    <w:name w:val="footer"/>
    <w:basedOn w:val="Normal"/>
    <w:link w:val="PodnojeChar"/>
    <w:uiPriority w:val="99"/>
    <w:unhideWhenUsed/>
    <w:rsid w:val="00A06C3C"/>
    <w:pPr>
      <w:tabs>
        <w:tab w:val="center" w:pos="4513"/>
        <w:tab w:val="right" w:pos="9026"/>
      </w:tabs>
    </w:pPr>
  </w:style>
  <w:style w:type="character" w:customStyle="1" w:styleId="PodnojeChar">
    <w:name w:val="Podnožje Char"/>
    <w:basedOn w:val="Zadanifontodlomka"/>
    <w:link w:val="Podnoje"/>
    <w:uiPriority w:val="99"/>
    <w:rsid w:val="00A06C3C"/>
    <w:rPr>
      <w:rFonts w:ascii="Times New Roman" w:eastAsia="Times New Roman" w:hAnsi="Times New Roman" w:cs="Times New Roman"/>
      <w:sz w:val="20"/>
      <w:szCs w:val="20"/>
    </w:rPr>
  </w:style>
  <w:style w:type="table" w:styleId="Reetkatablice">
    <w:name w:val="Table Grid"/>
    <w:basedOn w:val="Obinatablica"/>
    <w:uiPriority w:val="59"/>
    <w:rsid w:val="00060B52"/>
    <w:pPr>
      <w:spacing w:after="0" w:line="240" w:lineRule="auto"/>
      <w:ind w:left="714" w:hanging="35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59"/>
    <w:rsid w:val="00245C46"/>
    <w:pPr>
      <w:spacing w:after="0" w:line="240" w:lineRule="auto"/>
      <w:ind w:left="714" w:hanging="35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59"/>
    <w:rsid w:val="001F2BD7"/>
    <w:pPr>
      <w:spacing w:after="0" w:line="240" w:lineRule="auto"/>
      <w:ind w:left="714" w:hanging="35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59"/>
    <w:rsid w:val="001F2BD7"/>
    <w:pPr>
      <w:spacing w:after="0" w:line="240" w:lineRule="auto"/>
      <w:ind w:left="714" w:hanging="35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ed@os-krapinske-toplice.skole.h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hr-HR"/>
              <a:t>Usporedni prikaz planiranih i ostvarenih prihoda poslovanja </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sr-Latn-RS"/>
        </a:p>
      </c:txPr>
    </c:title>
    <c:autoTitleDeleted val="0"/>
    <c:plotArea>
      <c:layout/>
      <c:barChart>
        <c:barDir val="col"/>
        <c:grouping val="clustered"/>
        <c:varyColors val="0"/>
        <c:ser>
          <c:idx val="0"/>
          <c:order val="0"/>
          <c:tx>
            <c:v>Planirano</c:v>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List1!$A$2:$A$7</c:f>
              <c:strCache>
                <c:ptCount val="6"/>
                <c:pt idx="0">
                  <c:v>Pomoći</c:v>
                </c:pt>
                <c:pt idx="1">
                  <c:v>Prihodi po posebnim propisima</c:v>
                </c:pt>
                <c:pt idx="2">
                  <c:v>Prihodi od prodaje proizvoda i roba i pruženih usluga</c:v>
                </c:pt>
                <c:pt idx="3">
                  <c:v>Donacije</c:v>
                </c:pt>
                <c:pt idx="4">
                  <c:v>Prihodi iz nadležnog proračuna</c:v>
                </c:pt>
                <c:pt idx="5">
                  <c:v>Pomoći-EU</c:v>
                </c:pt>
              </c:strCache>
            </c:strRef>
          </c:cat>
          <c:val>
            <c:numRef>
              <c:f>List1!$B$2:$B$7</c:f>
              <c:numCache>
                <c:formatCode>General</c:formatCode>
                <c:ptCount val="6"/>
                <c:pt idx="0">
                  <c:v>1757683.11</c:v>
                </c:pt>
                <c:pt idx="1">
                  <c:v>6414.6</c:v>
                </c:pt>
                <c:pt idx="2">
                  <c:v>1766</c:v>
                </c:pt>
                <c:pt idx="3">
                  <c:v>11411.92</c:v>
                </c:pt>
                <c:pt idx="4">
                  <c:v>113166.15</c:v>
                </c:pt>
                <c:pt idx="5">
                  <c:v>162500</c:v>
                </c:pt>
              </c:numCache>
            </c:numRef>
          </c:val>
          <c:extLst>
            <c:ext xmlns:c16="http://schemas.microsoft.com/office/drawing/2014/chart" uri="{C3380CC4-5D6E-409C-BE32-E72D297353CC}">
              <c16:uniqueId val="{00000000-3713-4F4D-897C-79BC02FB77FA}"/>
            </c:ext>
          </c:extLst>
        </c:ser>
        <c:ser>
          <c:idx val="1"/>
          <c:order val="1"/>
          <c:tx>
            <c:strRef>
              <c:f>List1!$C$1</c:f>
              <c:strCache>
                <c:ptCount val="1"/>
                <c:pt idx="0">
                  <c:v>Ostvarenje</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List1!$A$2:$A$7</c:f>
              <c:strCache>
                <c:ptCount val="6"/>
                <c:pt idx="0">
                  <c:v>Pomoći</c:v>
                </c:pt>
                <c:pt idx="1">
                  <c:v>Prihodi po posebnim propisima</c:v>
                </c:pt>
                <c:pt idx="2">
                  <c:v>Prihodi od prodaje proizvoda i roba i pruženih usluga</c:v>
                </c:pt>
                <c:pt idx="3">
                  <c:v>Donacije</c:v>
                </c:pt>
                <c:pt idx="4">
                  <c:v>Prihodi iz nadležnog proračuna</c:v>
                </c:pt>
                <c:pt idx="5">
                  <c:v>Pomoći-EU</c:v>
                </c:pt>
              </c:strCache>
            </c:strRef>
          </c:cat>
          <c:val>
            <c:numRef>
              <c:f>List1!$C$2:$C$7</c:f>
              <c:numCache>
                <c:formatCode>General</c:formatCode>
                <c:ptCount val="6"/>
                <c:pt idx="0">
                  <c:v>808237.73</c:v>
                </c:pt>
                <c:pt idx="1">
                  <c:v>414.96</c:v>
                </c:pt>
                <c:pt idx="2">
                  <c:v>1500</c:v>
                </c:pt>
                <c:pt idx="3">
                  <c:v>1080</c:v>
                </c:pt>
                <c:pt idx="4">
                  <c:v>46077.46</c:v>
                </c:pt>
                <c:pt idx="5">
                  <c:v>0</c:v>
                </c:pt>
              </c:numCache>
            </c:numRef>
          </c:val>
          <c:extLst>
            <c:ext xmlns:c16="http://schemas.microsoft.com/office/drawing/2014/chart" uri="{C3380CC4-5D6E-409C-BE32-E72D297353CC}">
              <c16:uniqueId val="{00000001-3713-4F4D-897C-79BC02FB77FA}"/>
            </c:ext>
          </c:extLst>
        </c:ser>
        <c:dLbls>
          <c:dLblPos val="outEnd"/>
          <c:showLegendKey val="0"/>
          <c:showVal val="1"/>
          <c:showCatName val="0"/>
          <c:showSerName val="0"/>
          <c:showPercent val="0"/>
          <c:showBubbleSize val="0"/>
        </c:dLbls>
        <c:gapWidth val="444"/>
        <c:overlap val="-90"/>
        <c:axId val="1469707200"/>
        <c:axId val="1469707680"/>
      </c:barChart>
      <c:catAx>
        <c:axId val="14697072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sr-Latn-RS"/>
          </a:p>
        </c:txPr>
        <c:crossAx val="1469707680"/>
        <c:crosses val="autoZero"/>
        <c:auto val="1"/>
        <c:lblAlgn val="ctr"/>
        <c:lblOffset val="100"/>
        <c:noMultiLvlLbl val="0"/>
      </c:catAx>
      <c:valAx>
        <c:axId val="1469707680"/>
        <c:scaling>
          <c:orientation val="minMax"/>
        </c:scaling>
        <c:delete val="1"/>
        <c:axPos val="l"/>
        <c:numFmt formatCode="General" sourceLinked="1"/>
        <c:majorTickMark val="none"/>
        <c:minorTickMark val="none"/>
        <c:tickLblPos val="nextTo"/>
        <c:crossAx val="1469707200"/>
        <c:crosses val="autoZero"/>
        <c:crossBetween val="between"/>
      </c:valAx>
      <c:dTable>
        <c:showHorzBorder val="1"/>
        <c:showVertBorder val="1"/>
        <c:showOutline val="1"/>
        <c:showKeys val="0"/>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E9E-4C15-8889-71EFCD25322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5-5E9E-4C15-8889-71EFCD25322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7-5E9E-4C15-8889-71EFCD25322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B-5E9E-4C15-8889-71EFCD25322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AB3-478C-AC0A-5E7BBF7986A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AB3-478C-AC0A-5E7BBF7986A2}"/>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List1!$A$2:$A$7</c:f>
              <c:strCache>
                <c:ptCount val="6"/>
                <c:pt idx="0">
                  <c:v>Pomoći</c:v>
                </c:pt>
                <c:pt idx="1">
                  <c:v>Tekuće pomoći temeljem prijenosa EU sredstava</c:v>
                </c:pt>
                <c:pt idx="2">
                  <c:v>Prihodi po posebnim propisima</c:v>
                </c:pt>
                <c:pt idx="3">
                  <c:v>Donacije</c:v>
                </c:pt>
                <c:pt idx="4">
                  <c:v>Vlastiti prihodi</c:v>
                </c:pt>
                <c:pt idx="5">
                  <c:v>Prihodi iz nadležnog proračuna</c:v>
                </c:pt>
              </c:strCache>
            </c:strRef>
          </c:cat>
          <c:val>
            <c:numRef>
              <c:f>List1!$B$2:$B$7</c:f>
              <c:numCache>
                <c:formatCode>General</c:formatCode>
                <c:ptCount val="6"/>
                <c:pt idx="0">
                  <c:v>94.27</c:v>
                </c:pt>
                <c:pt idx="1">
                  <c:v>0</c:v>
                </c:pt>
                <c:pt idx="2">
                  <c:v>0.06</c:v>
                </c:pt>
                <c:pt idx="3">
                  <c:v>0.13</c:v>
                </c:pt>
                <c:pt idx="4">
                  <c:v>0.17</c:v>
                </c:pt>
                <c:pt idx="5">
                  <c:v>5.37</c:v>
                </c:pt>
              </c:numCache>
            </c:numRef>
          </c:val>
          <c:extLst>
            <c:ext xmlns:c15="http://schemas.microsoft.com/office/drawing/2012/chart" uri="{02D57815-91ED-43cb-92C2-25804820EDAC}">
              <c15:filteredSeriesTitle>
                <c15:tx>
                  <c:strRef>
                    <c:extLst>
                      <c:ext uri="{02D57815-91ED-43cb-92C2-25804820EDAC}">
                        <c15:formulaRef>
                          <c15:sqref>List1!$B$1</c15:sqref>
                        </c15:formulaRef>
                      </c:ext>
                    </c:extLst>
                    <c:strCache>
                      <c:ptCount val="1"/>
                      <c:pt idx="0">
                        <c:v>Stupac2</c:v>
                      </c:pt>
                    </c:strCache>
                  </c:strRef>
                </c15:tx>
              </c15:filteredSeriesTitle>
            </c:ext>
            <c:ext xmlns:c16="http://schemas.microsoft.com/office/drawing/2014/chart" uri="{C3380CC4-5D6E-409C-BE32-E72D297353CC}">
              <c16:uniqueId val="{00000000-0E57-4A27-B52E-51E1D2054961}"/>
            </c:ext>
          </c:extLst>
        </c:ser>
        <c:dLbls>
          <c:dLblPos val="bestFit"/>
          <c:showLegendKey val="0"/>
          <c:showVal val="0"/>
          <c:showCatName val="0"/>
          <c:showSerName val="0"/>
          <c:showPercent val="0"/>
          <c:showBubbleSize val="0"/>
          <c:showLeaderLines val="0"/>
        </c:dLbls>
        <c:firstSliceAng val="0"/>
      </c:pieChart>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List1!$B$1</c:f>
              <c:strCache>
                <c:ptCount val="1"/>
                <c:pt idx="0">
                  <c:v>Planirano 2026.</c:v>
                </c:pt>
              </c:strCache>
            </c:strRef>
          </c:tx>
          <c:spPr>
            <a:solidFill>
              <a:schemeClr val="accent1"/>
            </a:solidFill>
            <a:ln>
              <a:noFill/>
            </a:ln>
            <a:effectLst/>
          </c:spPr>
          <c:invertIfNegative val="0"/>
          <c:cat>
            <c:strRef>
              <c:f>List1!$A$2:$A$8</c:f>
              <c:strCache>
                <c:ptCount val="6"/>
                <c:pt idx="0">
                  <c:v>Rashodi za zaposlene</c:v>
                </c:pt>
                <c:pt idx="1">
                  <c:v>Materijalni rashodi</c:v>
                </c:pt>
                <c:pt idx="2">
                  <c:v>Financijski rashodi</c:v>
                </c:pt>
                <c:pt idx="3">
                  <c:v>Naknade građanima i kućanstvima u naravi</c:v>
                </c:pt>
                <c:pt idx="4">
                  <c:v>Ostali rashodi</c:v>
                </c:pt>
                <c:pt idx="5">
                  <c:v>Rashodi za nabavu proizvedene dugotrajne imovine</c:v>
                </c:pt>
              </c:strCache>
            </c:strRef>
          </c:cat>
          <c:val>
            <c:numRef>
              <c:f>List1!$B$2:$B$8</c:f>
              <c:numCache>
                <c:formatCode>General</c:formatCode>
                <c:ptCount val="7"/>
                <c:pt idx="0">
                  <c:v>1584064.02</c:v>
                </c:pt>
                <c:pt idx="1">
                  <c:v>258498.88</c:v>
                </c:pt>
                <c:pt idx="2">
                  <c:v>201.86</c:v>
                </c:pt>
                <c:pt idx="3">
                  <c:v>16610.3</c:v>
                </c:pt>
                <c:pt idx="4">
                  <c:v>684</c:v>
                </c:pt>
                <c:pt idx="5">
                  <c:v>103850.32</c:v>
                </c:pt>
              </c:numCache>
            </c:numRef>
          </c:val>
          <c:extLst>
            <c:ext xmlns:c16="http://schemas.microsoft.com/office/drawing/2014/chart" uri="{C3380CC4-5D6E-409C-BE32-E72D297353CC}">
              <c16:uniqueId val="{00000000-4AA1-4CF4-9E6A-360CA369D8DC}"/>
            </c:ext>
          </c:extLst>
        </c:ser>
        <c:ser>
          <c:idx val="1"/>
          <c:order val="1"/>
          <c:tx>
            <c:strRef>
              <c:f>List1!$C$1</c:f>
              <c:strCache>
                <c:ptCount val="1"/>
                <c:pt idx="0">
                  <c:v>Izvršeno 01.01.-30.06.2026.</c:v>
                </c:pt>
              </c:strCache>
            </c:strRef>
          </c:tx>
          <c:spPr>
            <a:solidFill>
              <a:schemeClr val="accent2"/>
            </a:solidFill>
            <a:ln>
              <a:noFill/>
            </a:ln>
            <a:effectLst/>
          </c:spPr>
          <c:invertIfNegative val="0"/>
          <c:cat>
            <c:strRef>
              <c:f>List1!$A$2:$A$8</c:f>
              <c:strCache>
                <c:ptCount val="6"/>
                <c:pt idx="0">
                  <c:v>Rashodi za zaposlene</c:v>
                </c:pt>
                <c:pt idx="1">
                  <c:v>Materijalni rashodi</c:v>
                </c:pt>
                <c:pt idx="2">
                  <c:v>Financijski rashodi</c:v>
                </c:pt>
                <c:pt idx="3">
                  <c:v>Naknade građanima i kućanstvima u naravi</c:v>
                </c:pt>
                <c:pt idx="4">
                  <c:v>Ostali rashodi</c:v>
                </c:pt>
                <c:pt idx="5">
                  <c:v>Rashodi za nabavu proizvedene dugotrajne imovine</c:v>
                </c:pt>
              </c:strCache>
            </c:strRef>
          </c:cat>
          <c:val>
            <c:numRef>
              <c:f>List1!$C$2:$C$8</c:f>
              <c:numCache>
                <c:formatCode>General</c:formatCode>
                <c:ptCount val="7"/>
                <c:pt idx="0">
                  <c:v>725483.82</c:v>
                </c:pt>
                <c:pt idx="1">
                  <c:v>119554.69</c:v>
                </c:pt>
                <c:pt idx="2">
                  <c:v>50.64</c:v>
                </c:pt>
                <c:pt idx="5">
                  <c:v>2714.66</c:v>
                </c:pt>
              </c:numCache>
            </c:numRef>
          </c:val>
          <c:extLst>
            <c:ext xmlns:c16="http://schemas.microsoft.com/office/drawing/2014/chart" uri="{C3380CC4-5D6E-409C-BE32-E72D297353CC}">
              <c16:uniqueId val="{00000001-4AA1-4CF4-9E6A-360CA369D8DC}"/>
            </c:ext>
          </c:extLst>
        </c:ser>
        <c:dLbls>
          <c:showLegendKey val="0"/>
          <c:showVal val="0"/>
          <c:showCatName val="0"/>
          <c:showSerName val="0"/>
          <c:showPercent val="0"/>
          <c:showBubbleSize val="0"/>
        </c:dLbls>
        <c:gapWidth val="182"/>
        <c:axId val="783257648"/>
        <c:axId val="783261968"/>
        <c:extLst>
          <c:ext xmlns:c15="http://schemas.microsoft.com/office/drawing/2012/chart" uri="{02D57815-91ED-43cb-92C2-25804820EDAC}">
            <c15:filteredBarSeries>
              <c15:ser>
                <c:idx val="2"/>
                <c:order val="2"/>
                <c:tx>
                  <c:strRef>
                    <c:extLst>
                      <c:ext uri="{02D57815-91ED-43cb-92C2-25804820EDAC}">
                        <c15:formulaRef>
                          <c15:sqref>List1!$D$1</c15:sqref>
                        </c15:formulaRef>
                      </c:ext>
                    </c:extLst>
                    <c:strCache>
                      <c:ptCount val="1"/>
                      <c:pt idx="0">
                        <c:v>Stupac1</c:v>
                      </c:pt>
                    </c:strCache>
                  </c:strRef>
                </c:tx>
                <c:spPr>
                  <a:solidFill>
                    <a:schemeClr val="accent3"/>
                  </a:solidFill>
                  <a:ln>
                    <a:noFill/>
                  </a:ln>
                  <a:effectLst/>
                </c:spPr>
                <c:invertIfNegative val="0"/>
                <c:cat>
                  <c:strRef>
                    <c:extLst>
                      <c:ext uri="{02D57815-91ED-43cb-92C2-25804820EDAC}">
                        <c15:formulaRef>
                          <c15:sqref>List1!$A$2:$A$8</c15:sqref>
                        </c15:formulaRef>
                      </c:ext>
                    </c:extLst>
                    <c:strCache>
                      <c:ptCount val="6"/>
                      <c:pt idx="0">
                        <c:v>Rashodi za zaposlene</c:v>
                      </c:pt>
                      <c:pt idx="1">
                        <c:v>Materijalni rashodi</c:v>
                      </c:pt>
                      <c:pt idx="2">
                        <c:v>Financijski rashodi</c:v>
                      </c:pt>
                      <c:pt idx="3">
                        <c:v>Naknade građanima i kućanstvima u naravi</c:v>
                      </c:pt>
                      <c:pt idx="4">
                        <c:v>Ostali rashodi</c:v>
                      </c:pt>
                      <c:pt idx="5">
                        <c:v>Rashodi za nabavu proizvedene dugotrajne imovine</c:v>
                      </c:pt>
                    </c:strCache>
                  </c:strRef>
                </c:cat>
                <c:val>
                  <c:numRef>
                    <c:extLst>
                      <c:ext uri="{02D57815-91ED-43cb-92C2-25804820EDAC}">
                        <c15:formulaRef>
                          <c15:sqref>List1!$D$2:$D$8</c15:sqref>
                        </c15:formulaRef>
                      </c:ext>
                    </c:extLst>
                    <c:numCache>
                      <c:formatCode>General</c:formatCode>
                      <c:ptCount val="7"/>
                      <c:pt idx="0">
                        <c:v>2</c:v>
                      </c:pt>
                      <c:pt idx="1">
                        <c:v>2</c:v>
                      </c:pt>
                      <c:pt idx="2">
                        <c:v>3</c:v>
                      </c:pt>
                      <c:pt idx="3">
                        <c:v>5</c:v>
                      </c:pt>
                    </c:numCache>
                  </c:numRef>
                </c:val>
                <c:extLst>
                  <c:ext xmlns:c16="http://schemas.microsoft.com/office/drawing/2014/chart" uri="{C3380CC4-5D6E-409C-BE32-E72D297353CC}">
                    <c16:uniqueId val="{00000002-4AA1-4CF4-9E6A-360CA369D8DC}"/>
                  </c:ext>
                </c:extLst>
              </c15:ser>
            </c15:filteredBarSeries>
          </c:ext>
        </c:extLst>
      </c:barChart>
      <c:catAx>
        <c:axId val="7832576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783261968"/>
        <c:crosses val="autoZero"/>
        <c:auto val="1"/>
        <c:lblAlgn val="ctr"/>
        <c:lblOffset val="100"/>
        <c:noMultiLvlLbl val="0"/>
      </c:catAx>
      <c:valAx>
        <c:axId val="7832619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7832576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List1!$B$1</c:f>
              <c:strCache>
                <c:ptCount val="1"/>
                <c:pt idx="0">
                  <c:v>Stupac1</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91A6-405F-ADF2-1249ED464ED3}"/>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91A6-405F-ADF2-1249ED464ED3}"/>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91A6-405F-ADF2-1249ED464ED3}"/>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91A6-405F-ADF2-1249ED464ED3}"/>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2B9A-41C4-8685-1BCEE4B79DE9}"/>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2B9A-41C4-8685-1BCEE4B79DE9}"/>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0D-2B9A-41C4-8685-1BCEE4B79DE9}"/>
              </c:ext>
            </c:extLst>
          </c:dPt>
          <c:dLbls>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r-Latn-RS"/>
              </a:p>
            </c:txPr>
            <c:dLblPos val="bestFit"/>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List1!$A$2:$A$8</c:f>
              <c:strCache>
                <c:ptCount val="6"/>
                <c:pt idx="0">
                  <c:v>Rashodi za zaposlene</c:v>
                </c:pt>
                <c:pt idx="1">
                  <c:v>Materijalni rashodi</c:v>
                </c:pt>
                <c:pt idx="2">
                  <c:v>Financijski rashodi</c:v>
                </c:pt>
                <c:pt idx="3">
                  <c:v>Naknade građanima i kućanstvima u naravi</c:v>
                </c:pt>
                <c:pt idx="4">
                  <c:v>Ostali rashodi</c:v>
                </c:pt>
                <c:pt idx="5">
                  <c:v>Rashodi za nabavu proizveden dugotrajne imovine</c:v>
                </c:pt>
              </c:strCache>
            </c:strRef>
          </c:cat>
          <c:val>
            <c:numRef>
              <c:f>List1!$B$2:$B$8</c:f>
              <c:numCache>
                <c:formatCode>General</c:formatCode>
                <c:ptCount val="7"/>
                <c:pt idx="0">
                  <c:v>85.57</c:v>
                </c:pt>
                <c:pt idx="1">
                  <c:v>14.1</c:v>
                </c:pt>
                <c:pt idx="5">
                  <c:v>0.33</c:v>
                </c:pt>
              </c:numCache>
            </c:numRef>
          </c:val>
          <c:extLst>
            <c:ext xmlns:c16="http://schemas.microsoft.com/office/drawing/2014/chart" uri="{C3380CC4-5D6E-409C-BE32-E72D297353CC}">
              <c16:uniqueId val="{00000000-5AF3-4275-96AB-C775D087DBAD}"/>
            </c:ext>
          </c:extLst>
        </c:ser>
        <c:dLbls>
          <c:dLblPos val="bestFit"/>
          <c:showLegendKey val="0"/>
          <c:showVal val="0"/>
          <c:showCatName val="0"/>
          <c:showSerName val="0"/>
          <c:showPercent val="0"/>
          <c:showBubbleSize val="0"/>
          <c:showLeaderLines val="0"/>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08A99-283F-4EEA-835F-79999E0F4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Pages>
  <Words>1819</Words>
  <Characters>10373</Characters>
  <Application>Microsoft Office Word</Application>
  <DocSecurity>0</DocSecurity>
  <Lines>86</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Biserka</dc:creator>
  <cp:keywords/>
  <dc:description/>
  <cp:lastModifiedBy>Bernarda</cp:lastModifiedBy>
  <cp:revision>4</cp:revision>
  <cp:lastPrinted>2026-07-20T06:54:00Z</cp:lastPrinted>
  <dcterms:created xsi:type="dcterms:W3CDTF">2026-07-20T09:14:00Z</dcterms:created>
  <dcterms:modified xsi:type="dcterms:W3CDTF">2026-07-21T09:21:00Z</dcterms:modified>
</cp:coreProperties>
</file>